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8C0" w:rsidRPr="00B57A26" w:rsidRDefault="001718C0" w:rsidP="00FD0349">
      <w:pPr>
        <w:spacing w:after="0"/>
        <w:rPr>
          <w:rFonts w:asciiTheme="minorHAnsi" w:hAnsiTheme="minorHAnsi" w:cs="Arial"/>
          <w:sz w:val="24"/>
        </w:rPr>
      </w:pPr>
    </w:p>
    <w:p w:rsidR="005203C9" w:rsidRPr="00B57A26" w:rsidRDefault="005203C9" w:rsidP="00FD0349">
      <w:pPr>
        <w:spacing w:after="0"/>
        <w:rPr>
          <w:rFonts w:asciiTheme="minorHAnsi" w:hAnsiTheme="minorHAnsi" w:cs="Arial"/>
          <w:sz w:val="24"/>
        </w:rPr>
      </w:pPr>
    </w:p>
    <w:p w:rsidR="00EE7F7B" w:rsidRPr="00B57A26" w:rsidRDefault="00EE7F7B" w:rsidP="00FD0349">
      <w:pPr>
        <w:pStyle w:val="Style1"/>
        <w:spacing w:before="0" w:after="0" w:line="276" w:lineRule="auto"/>
        <w:rPr>
          <w:rFonts w:cs="Arial"/>
          <w:sz w:val="36"/>
        </w:rPr>
      </w:pPr>
    </w:p>
    <w:p w:rsidR="00EE7F7B" w:rsidRPr="00B57A26" w:rsidRDefault="00EE7F7B" w:rsidP="00FD0349">
      <w:pPr>
        <w:pStyle w:val="Style1"/>
        <w:spacing w:before="0" w:after="0" w:line="276" w:lineRule="auto"/>
        <w:rPr>
          <w:rFonts w:cs="Arial"/>
          <w:sz w:val="36"/>
        </w:rPr>
      </w:pPr>
    </w:p>
    <w:p w:rsidR="00DD10A0" w:rsidRPr="00B57A26" w:rsidRDefault="00972C91" w:rsidP="00FD0349">
      <w:pPr>
        <w:keepNext/>
        <w:tabs>
          <w:tab w:val="left" w:pos="975"/>
        </w:tabs>
        <w:spacing w:after="0"/>
        <w:jc w:val="center"/>
        <w:outlineLvl w:val="0"/>
        <w:rPr>
          <w:rFonts w:asciiTheme="minorHAnsi" w:hAnsiTheme="minorHAnsi" w:cs="Arial"/>
          <w:b/>
          <w:sz w:val="144"/>
          <w:szCs w:val="100"/>
          <w:lang w:eastAsia="en-AU"/>
        </w:rPr>
      </w:pPr>
      <w:r w:rsidRPr="00B57A26">
        <w:rPr>
          <w:rFonts w:cs="Arial"/>
          <w:b/>
          <w:bCs/>
          <w:noProof/>
          <w:w w:val="90"/>
          <w:sz w:val="100"/>
          <w:szCs w:val="100"/>
          <w:lang w:eastAsia="en-AU"/>
        </w:rPr>
        <mc:AlternateContent>
          <mc:Choice Requires="wps">
            <w:drawing>
              <wp:anchor distT="45720" distB="45720" distL="114300" distR="114300" simplePos="0" relativeHeight="251659264" behindDoc="0" locked="0" layoutInCell="1" allowOverlap="1" wp14:anchorId="5F0245E5" wp14:editId="7540567A">
                <wp:simplePos x="0" y="0"/>
                <wp:positionH relativeFrom="column">
                  <wp:posOffset>138430</wp:posOffset>
                </wp:positionH>
                <wp:positionV relativeFrom="paragraph">
                  <wp:posOffset>3096260</wp:posOffset>
                </wp:positionV>
                <wp:extent cx="6554470" cy="44411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470" cy="4441190"/>
                        </a:xfrm>
                        <a:prstGeom prst="rect">
                          <a:avLst/>
                        </a:prstGeom>
                        <a:noFill/>
                        <a:ln w="9525">
                          <a:noFill/>
                          <a:miter lim="800000"/>
                          <a:headEnd/>
                          <a:tailEnd/>
                        </a:ln>
                      </wps:spPr>
                      <wps:txbx>
                        <w:txbxContent>
                          <w:p w:rsidR="00AC4141" w:rsidRPr="00B27E9A" w:rsidRDefault="00AC4141" w:rsidP="00972C91">
                            <w:pPr>
                              <w:widowControl w:val="0"/>
                              <w:spacing w:after="0"/>
                              <w:jc w:val="center"/>
                              <w:rPr>
                                <w:rFonts w:cs="Arial"/>
                                <w:b/>
                                <w:bCs/>
                                <w:w w:val="90"/>
                                <w:sz w:val="110"/>
                                <w:szCs w:val="110"/>
                                <w:lang w:val="en"/>
                                <w14:shadow w14:blurRad="50800" w14:dist="38100" w14:dir="0" w14:sx="100000" w14:sy="100000" w14:kx="0" w14:ky="0" w14:algn="l">
                                  <w14:srgbClr w14:val="000000">
                                    <w14:alpha w14:val="60000"/>
                                  </w14:srgbClr>
                                </w14:shadow>
                              </w:rPr>
                            </w:pPr>
                            <w:r>
                              <w:rPr>
                                <w:rFonts w:cs="Arial"/>
                                <w:b/>
                                <w:bCs/>
                                <w:color w:val="FFFFFF" w:themeColor="background1"/>
                                <w:w w:val="90"/>
                                <w:sz w:val="110"/>
                                <w:szCs w:val="110"/>
                                <w:lang w:val="en"/>
                                <w14:shadow w14:blurRad="50800" w14:dist="38100" w14:dir="0" w14:sx="100000" w14:sy="100000" w14:kx="0" w14:ky="0" w14:algn="l">
                                  <w14:srgbClr w14:val="000000">
                                    <w14:alpha w14:val="60000"/>
                                  </w14:srgbClr>
                                </w14:shadow>
                              </w:rPr>
                              <w:t>Workplace Supervisor</w:t>
                            </w:r>
                            <w:r w:rsidRPr="00262E19">
                              <w:rPr>
                                <w:rFonts w:cs="Arial"/>
                                <w:b/>
                                <w:bCs/>
                                <w:color w:val="FFFFFF" w:themeColor="background1"/>
                                <w:w w:val="90"/>
                                <w:sz w:val="110"/>
                                <w:szCs w:val="110"/>
                                <w:lang w:val="en"/>
                                <w14:shadow w14:blurRad="50800" w14:dist="38100" w14:dir="0" w14:sx="100000" w14:sy="100000" w14:kx="0" w14:ky="0" w14:algn="l">
                                  <w14:srgbClr w14:val="000000">
                                    <w14:alpha w14:val="60000"/>
                                  </w14:srgbClr>
                                </w14:shadow>
                              </w:rPr>
                              <w:t xml:space="preserve"> Handbook</w:t>
                            </w:r>
                          </w:p>
                          <w:p w:rsidR="00AC4141" w:rsidRDefault="00AC4141" w:rsidP="00972C91">
                            <w:pPr>
                              <w:pStyle w:val="Style1"/>
                              <w:spacing w:before="0" w:after="0" w:line="276" w:lineRule="auto"/>
                              <w:jc w:val="center"/>
                              <w:rPr>
                                <w:rFonts w:ascii="Calibri" w:hAnsi="Calibri" w:cs="Arial"/>
                                <w:color w:val="000000" w:themeColor="text1"/>
                              </w:rPr>
                            </w:pPr>
                          </w:p>
                          <w:p w:rsidR="00AC4141" w:rsidRDefault="00AC4141" w:rsidP="00972C91">
                            <w:pPr>
                              <w:pStyle w:val="Style1"/>
                              <w:spacing w:before="0" w:after="0" w:line="276" w:lineRule="auto"/>
                              <w:jc w:val="center"/>
                              <w:rPr>
                                <w:rFonts w:ascii="Calibri" w:hAnsi="Calibri" w:cs="Arial"/>
                                <w:color w:val="000000" w:themeColor="text1"/>
                              </w:rPr>
                            </w:pPr>
                          </w:p>
                          <w:p w:rsidR="00AC4141" w:rsidRDefault="00AC4141" w:rsidP="00972C91">
                            <w:pPr>
                              <w:pStyle w:val="Style1"/>
                              <w:spacing w:before="0" w:after="0" w:line="276" w:lineRule="auto"/>
                              <w:jc w:val="center"/>
                              <w:rPr>
                                <w:rFonts w:ascii="Calibri" w:hAnsi="Calibri" w:cs="Arial"/>
                                <w:color w:val="000000" w:themeColor="text1"/>
                              </w:rPr>
                            </w:pPr>
                          </w:p>
                          <w:p w:rsidR="00AC4141" w:rsidRDefault="00AC4141" w:rsidP="00851BE1">
                            <w:pPr>
                              <w:pStyle w:val="Style1"/>
                              <w:spacing w:before="0" w:after="0" w:line="276" w:lineRule="auto"/>
                              <w:jc w:val="center"/>
                              <w:rPr>
                                <w:rFonts w:ascii="Calibri" w:hAnsi="Calibri" w:cs="Arial"/>
                                <w:color w:val="000000" w:themeColor="text1"/>
                              </w:rPr>
                            </w:pPr>
                          </w:p>
                          <w:p w:rsidR="00AC4141" w:rsidRDefault="00AC4141" w:rsidP="00851BE1">
                            <w:pPr>
                              <w:pStyle w:val="Style1"/>
                              <w:spacing w:before="0" w:after="0" w:line="276" w:lineRule="auto"/>
                              <w:jc w:val="center"/>
                              <w:rPr>
                                <w:rFonts w:ascii="Calibri" w:hAnsi="Calibri" w:cs="Arial"/>
                                <w:color w:val="FFFFFF" w:themeColor="background1"/>
                              </w:rPr>
                            </w:pPr>
                            <w:r w:rsidRPr="00422287">
                              <w:rPr>
                                <w:rFonts w:ascii="Calibri" w:hAnsi="Calibri" w:cs="Arial"/>
                                <w:color w:val="FFFFFF" w:themeColor="background1"/>
                              </w:rPr>
                              <w:t xml:space="preserve">LJS Constructions Pty Ltd </w:t>
                            </w:r>
                            <w:r>
                              <w:rPr>
                                <w:rFonts w:ascii="Calibri" w:hAnsi="Calibri" w:cs="Arial"/>
                                <w:color w:val="FFFFFF" w:themeColor="background1"/>
                              </w:rPr>
                              <w:t>trading as Quality Training in Construction</w:t>
                            </w:r>
                            <w:r w:rsidRPr="00EC41C7">
                              <w:rPr>
                                <w:rFonts w:ascii="Calibri" w:hAnsi="Calibri" w:cs="Arial"/>
                                <w:color w:val="FFFFFF" w:themeColor="background1"/>
                              </w:rPr>
                              <w:t xml:space="preserve"> </w:t>
                            </w:r>
                            <w:r>
                              <w:rPr>
                                <w:rFonts w:ascii="Calibri" w:hAnsi="Calibri" w:cs="Arial"/>
                                <w:color w:val="FFFFFF" w:themeColor="background1"/>
                              </w:rPr>
                              <w:t xml:space="preserve">Address: </w:t>
                            </w:r>
                            <w:r w:rsidRPr="00764CE5">
                              <w:rPr>
                                <w:rFonts w:ascii="Calibri" w:hAnsi="Calibri" w:cs="Arial"/>
                                <w:b w:val="0"/>
                                <w:color w:val="FFFFFF" w:themeColor="background1"/>
                              </w:rPr>
                              <w:t>38 May Maxell Crescent, Gilmore ACT 2905</w:t>
                            </w:r>
                          </w:p>
                          <w:p w:rsidR="00AC4141" w:rsidRPr="00764CE5" w:rsidRDefault="00AC4141" w:rsidP="009F1A80">
                            <w:pPr>
                              <w:pStyle w:val="Style1"/>
                              <w:spacing w:before="0" w:after="0" w:line="276" w:lineRule="auto"/>
                              <w:jc w:val="center"/>
                              <w:rPr>
                                <w:rFonts w:ascii="Calibri" w:hAnsi="Calibri" w:cs="Arial"/>
                                <w:color w:val="FFFFFF" w:themeColor="background1"/>
                                <w:lang w:val="fr-FR"/>
                              </w:rPr>
                            </w:pPr>
                            <w:r w:rsidRPr="00764CE5">
                              <w:rPr>
                                <w:rFonts w:ascii="Calibri" w:hAnsi="Calibri" w:cs="Arial"/>
                                <w:color w:val="FFFFFF" w:themeColor="background1"/>
                                <w:lang w:val="fr-FR"/>
                              </w:rPr>
                              <w:t xml:space="preserve">Email: </w:t>
                            </w:r>
                            <w:r w:rsidRPr="00764CE5">
                              <w:rPr>
                                <w:rFonts w:ascii="Calibri" w:hAnsi="Calibri" w:cs="Arial"/>
                                <w:b w:val="0"/>
                                <w:color w:val="FFFFFF" w:themeColor="background1"/>
                                <w:lang w:val="fr-FR"/>
                              </w:rPr>
                              <w:t>bsheffield2@grapevine.com.au</w:t>
                            </w:r>
                          </w:p>
                          <w:p w:rsidR="00AC4141" w:rsidRPr="009F1A80" w:rsidRDefault="00AC4141" w:rsidP="009F1A80">
                            <w:pPr>
                              <w:pStyle w:val="Style1"/>
                              <w:spacing w:before="0" w:after="0" w:line="276" w:lineRule="auto"/>
                              <w:jc w:val="center"/>
                              <w:rPr>
                                <w:rFonts w:ascii="Calibri" w:hAnsi="Calibri" w:cs="Arial"/>
                                <w:color w:val="FFFFFF" w:themeColor="background1"/>
                                <w:lang w:val="fr-FR"/>
                              </w:rPr>
                            </w:pPr>
                            <w:r w:rsidRPr="009F1A80">
                              <w:rPr>
                                <w:rFonts w:ascii="Calibri" w:hAnsi="Calibri" w:cs="Arial"/>
                                <w:color w:val="FFFFFF" w:themeColor="background1"/>
                                <w:lang w:val="fr-FR"/>
                              </w:rPr>
                              <w:t xml:space="preserve">Phone: </w:t>
                            </w:r>
                            <w:r w:rsidRPr="009F1A80">
                              <w:rPr>
                                <w:rFonts w:ascii="Calibri" w:hAnsi="Calibri" w:cs="Arial"/>
                                <w:b w:val="0"/>
                                <w:color w:val="FFFFFF" w:themeColor="background1"/>
                                <w:lang w:val="fr-FR"/>
                              </w:rPr>
                              <w:t>0407 049 899</w:t>
                            </w:r>
                          </w:p>
                          <w:p w:rsidR="00AC4141" w:rsidRPr="009F1A80" w:rsidRDefault="00AC4141" w:rsidP="00972C91">
                            <w:pPr>
                              <w:rPr>
                                <w:lang w:val="fr-FR"/>
                                <w14:shadow w14:blurRad="50800" w14:dist="38100" w14:dir="0" w14:sx="100000" w14:sy="100000" w14:kx="0" w14:ky="0" w14:algn="l">
                                  <w14:srgbClr w14:val="000000">
                                    <w14:alpha w14:val="6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0245E5" id="_x0000_t202" coordsize="21600,21600" o:spt="202" path="m,l,21600r21600,l21600,xe">
                <v:stroke joinstyle="miter"/>
                <v:path gradientshapeok="t" o:connecttype="rect"/>
              </v:shapetype>
              <v:shape id="Text Box 2" o:spid="_x0000_s1026" type="#_x0000_t202" style="position:absolute;left:0;text-align:left;margin-left:10.9pt;margin-top:243.8pt;width:516.1pt;height:349.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" filled="f" stroked="f">
                <v:textbox>
                  <w:txbxContent>
                    <w:p w:rsidR="00AC4141" w:rsidRPr="00B27E9A" w:rsidRDefault="00AC4141" w:rsidP="00972C91">
                      <w:pPr>
                        <w:widowControl w:val="0"/>
                        <w:spacing w:after="0"/>
                        <w:jc w:val="center"/>
                        <w:rPr>
                          <w:rFonts w:cs="Arial"/>
                          <w:b/>
                          <w:bCs/>
                          <w:w w:val="90"/>
                          <w:sz w:val="110"/>
                          <w:szCs w:val="110"/>
                          <w:lang w:val="en"/>
                          <w14:shadow w14:blurRad="50800" w14:dist="38100" w14:dir="0" w14:sx="100000" w14:sy="100000" w14:kx="0" w14:ky="0" w14:algn="l">
                            <w14:srgbClr w14:val="000000">
                              <w14:alpha w14:val="60000"/>
                            </w14:srgbClr>
                          </w14:shadow>
                        </w:rPr>
                      </w:pPr>
                      <w:r>
                        <w:rPr>
                          <w:rFonts w:cs="Arial"/>
                          <w:b/>
                          <w:bCs/>
                          <w:color w:val="FFFFFF" w:themeColor="background1"/>
                          <w:w w:val="90"/>
                          <w:sz w:val="110"/>
                          <w:szCs w:val="110"/>
                          <w:lang w:val="en"/>
                          <w14:shadow w14:blurRad="50800" w14:dist="38100" w14:dir="0" w14:sx="100000" w14:sy="100000" w14:kx="0" w14:ky="0" w14:algn="l">
                            <w14:srgbClr w14:val="000000">
                              <w14:alpha w14:val="60000"/>
                            </w14:srgbClr>
                          </w14:shadow>
                        </w:rPr>
                        <w:t>Workplace Supervisor</w:t>
                      </w:r>
                      <w:r w:rsidRPr="00262E19">
                        <w:rPr>
                          <w:rFonts w:cs="Arial"/>
                          <w:b/>
                          <w:bCs/>
                          <w:color w:val="FFFFFF" w:themeColor="background1"/>
                          <w:w w:val="90"/>
                          <w:sz w:val="110"/>
                          <w:szCs w:val="110"/>
                          <w:lang w:val="en"/>
                          <w14:shadow w14:blurRad="50800" w14:dist="38100" w14:dir="0" w14:sx="100000" w14:sy="100000" w14:kx="0" w14:ky="0" w14:algn="l">
                            <w14:srgbClr w14:val="000000">
                              <w14:alpha w14:val="60000"/>
                            </w14:srgbClr>
                          </w14:shadow>
                        </w:rPr>
                        <w:t xml:space="preserve"> Handbook</w:t>
                      </w:r>
                    </w:p>
                    <w:p w:rsidR="00AC4141" w:rsidRDefault="00AC4141" w:rsidP="00972C91">
                      <w:pPr>
                        <w:pStyle w:val="Style1"/>
                        <w:spacing w:before="0" w:after="0" w:line="276" w:lineRule="auto"/>
                        <w:jc w:val="center"/>
                        <w:rPr>
                          <w:rFonts w:ascii="Calibri" w:hAnsi="Calibri" w:cs="Arial"/>
                          <w:color w:val="000000" w:themeColor="text1"/>
                        </w:rPr>
                      </w:pPr>
                    </w:p>
                    <w:p w:rsidR="00AC4141" w:rsidRDefault="00AC4141" w:rsidP="00972C91">
                      <w:pPr>
                        <w:pStyle w:val="Style1"/>
                        <w:spacing w:before="0" w:after="0" w:line="276" w:lineRule="auto"/>
                        <w:jc w:val="center"/>
                        <w:rPr>
                          <w:rFonts w:ascii="Calibri" w:hAnsi="Calibri" w:cs="Arial"/>
                          <w:color w:val="000000" w:themeColor="text1"/>
                        </w:rPr>
                      </w:pPr>
                    </w:p>
                    <w:p w:rsidR="00AC4141" w:rsidRDefault="00AC4141" w:rsidP="00972C91">
                      <w:pPr>
                        <w:pStyle w:val="Style1"/>
                        <w:spacing w:before="0" w:after="0" w:line="276" w:lineRule="auto"/>
                        <w:jc w:val="center"/>
                        <w:rPr>
                          <w:rFonts w:ascii="Calibri" w:hAnsi="Calibri" w:cs="Arial"/>
                          <w:color w:val="000000" w:themeColor="text1"/>
                        </w:rPr>
                      </w:pPr>
                    </w:p>
                    <w:p w:rsidR="00AC4141" w:rsidRDefault="00AC4141" w:rsidP="00851BE1">
                      <w:pPr>
                        <w:pStyle w:val="Style1"/>
                        <w:spacing w:before="0" w:after="0" w:line="276" w:lineRule="auto"/>
                        <w:jc w:val="center"/>
                        <w:rPr>
                          <w:rFonts w:ascii="Calibri" w:hAnsi="Calibri" w:cs="Arial"/>
                          <w:color w:val="000000" w:themeColor="text1"/>
                        </w:rPr>
                      </w:pPr>
                    </w:p>
                    <w:p w:rsidR="00AC4141" w:rsidRDefault="00AC4141" w:rsidP="00851BE1">
                      <w:pPr>
                        <w:pStyle w:val="Style1"/>
                        <w:spacing w:before="0" w:after="0" w:line="276" w:lineRule="auto"/>
                        <w:jc w:val="center"/>
                        <w:rPr>
                          <w:rFonts w:ascii="Calibri" w:hAnsi="Calibri" w:cs="Arial"/>
                          <w:color w:val="FFFFFF" w:themeColor="background1"/>
                        </w:rPr>
                      </w:pPr>
                      <w:r w:rsidRPr="00422287">
                        <w:rPr>
                          <w:rFonts w:ascii="Calibri" w:hAnsi="Calibri" w:cs="Arial"/>
                          <w:color w:val="FFFFFF" w:themeColor="background1"/>
                        </w:rPr>
                        <w:t xml:space="preserve">LJS Constructions Pty Ltd </w:t>
                      </w:r>
                      <w:r>
                        <w:rPr>
                          <w:rFonts w:ascii="Calibri" w:hAnsi="Calibri" w:cs="Arial"/>
                          <w:color w:val="FFFFFF" w:themeColor="background1"/>
                        </w:rPr>
                        <w:t>trading as Quality Training in Construction</w:t>
                      </w:r>
                      <w:r w:rsidRPr="00EC41C7">
                        <w:rPr>
                          <w:rFonts w:ascii="Calibri" w:hAnsi="Calibri" w:cs="Arial"/>
                          <w:color w:val="FFFFFF" w:themeColor="background1"/>
                        </w:rPr>
                        <w:t xml:space="preserve"> </w:t>
                      </w:r>
                      <w:r>
                        <w:rPr>
                          <w:rFonts w:ascii="Calibri" w:hAnsi="Calibri" w:cs="Arial"/>
                          <w:color w:val="FFFFFF" w:themeColor="background1"/>
                        </w:rPr>
                        <w:t xml:space="preserve">Address: </w:t>
                      </w:r>
                      <w:r w:rsidRPr="00764CE5">
                        <w:rPr>
                          <w:rFonts w:ascii="Calibri" w:hAnsi="Calibri" w:cs="Arial"/>
                          <w:b w:val="0"/>
                          <w:color w:val="FFFFFF" w:themeColor="background1"/>
                        </w:rPr>
                        <w:t>38 May Maxell Crescent, Gilmore ACT 2905</w:t>
                      </w:r>
                    </w:p>
                    <w:p w:rsidR="00AC4141" w:rsidRPr="00764CE5" w:rsidRDefault="00AC4141" w:rsidP="009F1A80">
                      <w:pPr>
                        <w:pStyle w:val="Style1"/>
                        <w:spacing w:before="0" w:after="0" w:line="276" w:lineRule="auto"/>
                        <w:jc w:val="center"/>
                        <w:rPr>
                          <w:rFonts w:ascii="Calibri" w:hAnsi="Calibri" w:cs="Arial"/>
                          <w:color w:val="FFFFFF" w:themeColor="background1"/>
                          <w:lang w:val="fr-FR"/>
                        </w:rPr>
                      </w:pPr>
                      <w:r w:rsidRPr="00764CE5">
                        <w:rPr>
                          <w:rFonts w:ascii="Calibri" w:hAnsi="Calibri" w:cs="Arial"/>
                          <w:color w:val="FFFFFF" w:themeColor="background1"/>
                          <w:lang w:val="fr-FR"/>
                        </w:rPr>
                        <w:t xml:space="preserve">Email: </w:t>
                      </w:r>
                      <w:r w:rsidRPr="00764CE5">
                        <w:rPr>
                          <w:rFonts w:ascii="Calibri" w:hAnsi="Calibri" w:cs="Arial"/>
                          <w:b w:val="0"/>
                          <w:color w:val="FFFFFF" w:themeColor="background1"/>
                          <w:lang w:val="fr-FR"/>
                        </w:rPr>
                        <w:t>bsheffield2@grapevine.com.au</w:t>
                      </w:r>
                    </w:p>
                    <w:p w:rsidR="00AC4141" w:rsidRPr="009F1A80" w:rsidRDefault="00AC4141" w:rsidP="009F1A80">
                      <w:pPr>
                        <w:pStyle w:val="Style1"/>
                        <w:spacing w:before="0" w:after="0" w:line="276" w:lineRule="auto"/>
                        <w:jc w:val="center"/>
                        <w:rPr>
                          <w:rFonts w:ascii="Calibri" w:hAnsi="Calibri" w:cs="Arial"/>
                          <w:color w:val="FFFFFF" w:themeColor="background1"/>
                          <w:lang w:val="fr-FR"/>
                        </w:rPr>
                      </w:pPr>
                      <w:r w:rsidRPr="009F1A80">
                        <w:rPr>
                          <w:rFonts w:ascii="Calibri" w:hAnsi="Calibri" w:cs="Arial"/>
                          <w:color w:val="FFFFFF" w:themeColor="background1"/>
                          <w:lang w:val="fr-FR"/>
                        </w:rPr>
                        <w:t xml:space="preserve">Phone: </w:t>
                      </w:r>
                      <w:r w:rsidRPr="009F1A80">
                        <w:rPr>
                          <w:rFonts w:ascii="Calibri" w:hAnsi="Calibri" w:cs="Arial"/>
                          <w:b w:val="0"/>
                          <w:color w:val="FFFFFF" w:themeColor="background1"/>
                          <w:lang w:val="fr-FR"/>
                        </w:rPr>
                        <w:t>0407 049 899</w:t>
                      </w:r>
                    </w:p>
                    <w:p w:rsidR="00AC4141" w:rsidRPr="009F1A80" w:rsidRDefault="00AC4141" w:rsidP="00972C91">
                      <w:pPr>
                        <w:rPr>
                          <w:lang w:val="fr-FR"/>
                          <w14:shadow w14:blurRad="50800" w14:dist="38100" w14:dir="0" w14:sx="100000" w14:sy="100000" w14:kx="0" w14:ky="0" w14:algn="l">
                            <w14:srgbClr w14:val="000000">
                              <w14:alpha w14:val="60000"/>
                            </w14:srgbClr>
                          </w14:shadow>
                        </w:rPr>
                      </w:pPr>
                    </w:p>
                  </w:txbxContent>
                </v:textbox>
                <w10:wrap type="square"/>
              </v:shape>
            </w:pict>
          </mc:Fallback>
        </mc:AlternateContent>
      </w:r>
    </w:p>
    <w:p w:rsidR="00EE7F7B" w:rsidRPr="00B57A26" w:rsidRDefault="00EE7F7B" w:rsidP="00FD0349">
      <w:pPr>
        <w:spacing w:after="0"/>
        <w:jc w:val="center"/>
        <w:rPr>
          <w:rFonts w:asciiTheme="minorHAnsi" w:hAnsiTheme="minorHAnsi" w:cs="Arial"/>
          <w:b/>
          <w:sz w:val="24"/>
        </w:rPr>
      </w:pPr>
    </w:p>
    <w:p w:rsidR="00851BE1" w:rsidRDefault="00851BE1" w:rsidP="00851BE1">
      <w:pPr>
        <w:widowControl w:val="0"/>
        <w:tabs>
          <w:tab w:val="left" w:pos="720"/>
          <w:tab w:val="left" w:pos="1440"/>
          <w:tab w:val="left" w:pos="2160"/>
          <w:tab w:val="left" w:pos="2880"/>
          <w:tab w:val="left" w:pos="3600"/>
        </w:tabs>
        <w:spacing w:after="0"/>
        <w:rPr>
          <w:rFonts w:asciiTheme="minorHAnsi" w:hAnsiTheme="minorHAnsi" w:cs="Arial"/>
          <w:b/>
          <w:bCs/>
          <w:w w:val="90"/>
          <w:sz w:val="144"/>
          <w:szCs w:val="100"/>
          <w:lang w:val="en"/>
        </w:rPr>
      </w:pPr>
    </w:p>
    <w:p w:rsidR="009F3414" w:rsidRDefault="009F3414" w:rsidP="00851BE1">
      <w:pPr>
        <w:widowControl w:val="0"/>
        <w:tabs>
          <w:tab w:val="left" w:pos="720"/>
          <w:tab w:val="left" w:pos="1440"/>
          <w:tab w:val="left" w:pos="2160"/>
          <w:tab w:val="left" w:pos="2880"/>
          <w:tab w:val="left" w:pos="3600"/>
        </w:tabs>
        <w:spacing w:after="0"/>
        <w:rPr>
          <w:rFonts w:asciiTheme="minorHAnsi" w:hAnsiTheme="minorHAnsi" w:cs="Arial"/>
          <w:b/>
          <w:sz w:val="24"/>
          <w:szCs w:val="24"/>
        </w:rPr>
      </w:pPr>
    </w:p>
    <w:p w:rsidR="009F3414" w:rsidRDefault="009F3414" w:rsidP="00851BE1">
      <w:pPr>
        <w:widowControl w:val="0"/>
        <w:tabs>
          <w:tab w:val="left" w:pos="720"/>
          <w:tab w:val="left" w:pos="1440"/>
          <w:tab w:val="left" w:pos="2160"/>
          <w:tab w:val="left" w:pos="2880"/>
          <w:tab w:val="left" w:pos="3600"/>
        </w:tabs>
        <w:spacing w:after="0"/>
        <w:rPr>
          <w:rFonts w:asciiTheme="minorHAnsi" w:hAnsiTheme="minorHAnsi" w:cs="Arial"/>
          <w:b/>
          <w:sz w:val="24"/>
          <w:szCs w:val="24"/>
        </w:rPr>
      </w:pPr>
    </w:p>
    <w:sdt>
      <w:sdtPr>
        <w:rPr>
          <w:rFonts w:ascii="Calibri" w:eastAsia="Calibri" w:hAnsi="Calibri" w:cs="Times New Roman"/>
          <w:b w:val="0"/>
          <w:bCs w:val="0"/>
          <w:color w:val="auto"/>
          <w:sz w:val="22"/>
          <w:szCs w:val="22"/>
          <w:lang w:val="en-AU" w:eastAsia="en-US"/>
        </w:rPr>
        <w:id w:val="-2044663318"/>
        <w:docPartObj>
          <w:docPartGallery w:val="Table of Contents"/>
          <w:docPartUnique/>
        </w:docPartObj>
      </w:sdtPr>
      <w:sdtEndPr/>
      <w:sdtContent>
        <w:p w:rsidR="00451A6F" w:rsidRDefault="00451A6F">
          <w:pPr>
            <w:pStyle w:val="TOCHeading"/>
            <w:rPr>
              <w:rFonts w:asciiTheme="minorHAnsi" w:hAnsiTheme="minorHAnsi"/>
              <w:color w:val="auto"/>
            </w:rPr>
          </w:pPr>
          <w:r w:rsidRPr="00451A6F">
            <w:rPr>
              <w:rFonts w:asciiTheme="minorHAnsi" w:hAnsiTheme="minorHAnsi"/>
              <w:color w:val="auto"/>
            </w:rPr>
            <w:t>Table of Contents</w:t>
          </w:r>
        </w:p>
        <w:p w:rsidR="00451A6F" w:rsidRPr="00451A6F" w:rsidRDefault="00451A6F" w:rsidP="00451A6F">
          <w:pPr>
            <w:rPr>
              <w:lang w:val="en-US" w:eastAsia="ja-JP"/>
            </w:rPr>
          </w:pPr>
        </w:p>
        <w:p w:rsidR="00451A6F" w:rsidRDefault="00BA0B97" w:rsidP="00C26CB3">
          <w:pPr>
            <w:pStyle w:val="TOC1"/>
            <w:spacing w:after="120"/>
          </w:pPr>
          <w:r>
            <w:rPr>
              <w:rFonts w:asciiTheme="minorHAnsi" w:hAnsiTheme="minorHAnsi" w:cs="Arial"/>
              <w:b/>
              <w:sz w:val="24"/>
              <w:szCs w:val="24"/>
            </w:rPr>
            <w:t>I</w:t>
          </w:r>
          <w:r w:rsidRPr="009F3414">
            <w:rPr>
              <w:rFonts w:asciiTheme="minorHAnsi" w:hAnsiTheme="minorHAnsi" w:cs="Arial"/>
              <w:b/>
              <w:sz w:val="24"/>
              <w:szCs w:val="24"/>
            </w:rPr>
            <w:t>ntroduction</w:t>
          </w:r>
          <w:r>
            <w:rPr>
              <w:rFonts w:asciiTheme="minorHAnsi" w:hAnsiTheme="minorHAnsi" w:cs="Arial"/>
              <w:b/>
              <w:sz w:val="24"/>
              <w:szCs w:val="24"/>
            </w:rPr>
            <w:t xml:space="preserve"> </w:t>
          </w:r>
          <w:r w:rsidR="00451A6F">
            <w:ptab w:relativeTo="margin" w:alignment="right" w:leader="dot"/>
          </w:r>
          <w:r w:rsidR="00DE580B">
            <w:rPr>
              <w:b/>
              <w:bCs/>
            </w:rPr>
            <w:t>3</w:t>
          </w:r>
        </w:p>
        <w:p w:rsidR="00451A6F" w:rsidRDefault="00BA0B97" w:rsidP="00C26CB3">
          <w:pPr>
            <w:pStyle w:val="TOC2"/>
            <w:spacing w:after="120"/>
          </w:pPr>
          <w:r w:rsidRPr="00C26CB3">
            <w:rPr>
              <w:b/>
              <w:sz w:val="24"/>
            </w:rPr>
            <w:t xml:space="preserve">What are the roles and responsibilities of those involved? </w:t>
          </w:r>
          <w:r w:rsidR="00451A6F">
            <w:ptab w:relativeTo="margin" w:alignment="right" w:leader="dot"/>
          </w:r>
          <w:r w:rsidR="00DE580B" w:rsidRPr="00CE421C">
            <w:rPr>
              <w:b/>
            </w:rPr>
            <w:t>3</w:t>
          </w:r>
        </w:p>
        <w:p w:rsidR="00451A6F" w:rsidRDefault="00BA0B97" w:rsidP="00C26CB3">
          <w:pPr>
            <w:pStyle w:val="TOC3"/>
            <w:spacing w:after="120"/>
          </w:pPr>
          <w:r w:rsidRPr="00C26CB3">
            <w:rPr>
              <w:b/>
              <w:sz w:val="24"/>
            </w:rPr>
            <w:t>Employer</w:t>
          </w:r>
          <w:r>
            <w:t xml:space="preserve"> </w:t>
          </w:r>
          <w:r w:rsidR="00451A6F">
            <w:ptab w:relativeTo="margin" w:alignment="right" w:leader="dot"/>
          </w:r>
          <w:r w:rsidR="00451A6F" w:rsidRPr="00CE421C">
            <w:rPr>
              <w:b/>
            </w:rPr>
            <w:t>3</w:t>
          </w:r>
        </w:p>
        <w:p w:rsidR="00451A6F" w:rsidRDefault="00BA0B97" w:rsidP="00C26CB3">
          <w:pPr>
            <w:pStyle w:val="TOC1"/>
            <w:spacing w:after="120"/>
          </w:pPr>
          <w:r w:rsidRPr="001D5B17">
            <w:rPr>
              <w:rFonts w:asciiTheme="minorHAnsi" w:hAnsiTheme="minorHAnsi" w:cs="Arial"/>
              <w:b/>
              <w:sz w:val="24"/>
            </w:rPr>
            <w:t>The Workplace Supervisor</w:t>
          </w:r>
          <w:r>
            <w:rPr>
              <w:rFonts w:asciiTheme="minorHAnsi" w:hAnsiTheme="minorHAnsi" w:cs="Arial"/>
              <w:b/>
              <w:sz w:val="24"/>
            </w:rPr>
            <w:t xml:space="preserve"> </w:t>
          </w:r>
          <w:r w:rsidR="00451A6F">
            <w:ptab w:relativeTo="margin" w:alignment="right" w:leader="dot"/>
          </w:r>
          <w:r w:rsidR="00451A6F">
            <w:rPr>
              <w:b/>
              <w:bCs/>
            </w:rPr>
            <w:t>4</w:t>
          </w:r>
        </w:p>
        <w:p w:rsidR="00451A6F" w:rsidRDefault="00BA0B97" w:rsidP="00C26CB3">
          <w:pPr>
            <w:pStyle w:val="TOC2"/>
            <w:spacing w:after="120"/>
          </w:pPr>
          <w:r w:rsidRPr="00C26CB3">
            <w:rPr>
              <w:b/>
              <w:sz w:val="24"/>
            </w:rPr>
            <w:t xml:space="preserve">The Apprentice </w:t>
          </w:r>
          <w:r w:rsidR="00451A6F">
            <w:ptab w:relativeTo="margin" w:alignment="right" w:leader="dot"/>
          </w:r>
          <w:r w:rsidR="00C26CB3" w:rsidRPr="00CE421C">
            <w:rPr>
              <w:b/>
            </w:rPr>
            <w:t>6</w:t>
          </w:r>
        </w:p>
        <w:p w:rsidR="00451A6F" w:rsidRDefault="00BA0B97" w:rsidP="00C26CB3">
          <w:pPr>
            <w:pStyle w:val="TOC3"/>
            <w:spacing w:after="120"/>
          </w:pPr>
          <w:r w:rsidRPr="00C26CB3">
            <w:rPr>
              <w:b/>
              <w:sz w:val="24"/>
            </w:rPr>
            <w:t xml:space="preserve">Apprenticeship Network Provider </w:t>
          </w:r>
          <w:r w:rsidR="00451A6F">
            <w:ptab w:relativeTo="margin" w:alignment="right" w:leader="dot"/>
          </w:r>
          <w:r w:rsidR="00451A6F" w:rsidRPr="00CE421C">
            <w:rPr>
              <w:b/>
            </w:rPr>
            <w:t>6</w:t>
          </w:r>
        </w:p>
        <w:p w:rsidR="00451A6F" w:rsidRDefault="00BA0B97" w:rsidP="00C26CB3">
          <w:pPr>
            <w:pStyle w:val="TOC1"/>
            <w:spacing w:after="120"/>
          </w:pPr>
          <w:r w:rsidRPr="00B57A26">
            <w:rPr>
              <w:rFonts w:asciiTheme="minorHAnsi" w:hAnsiTheme="minorHAnsi" w:cs="Arial"/>
              <w:b/>
              <w:sz w:val="24"/>
            </w:rPr>
            <w:t>The Registered Training Organisation</w:t>
          </w:r>
          <w:r w:rsidR="00451A6F">
            <w:ptab w:relativeTo="margin" w:alignment="right" w:leader="dot"/>
          </w:r>
          <w:r w:rsidR="00C26CB3">
            <w:rPr>
              <w:b/>
              <w:bCs/>
            </w:rPr>
            <w:t>7</w:t>
          </w:r>
        </w:p>
        <w:p w:rsidR="00451A6F" w:rsidRDefault="00BA0B97" w:rsidP="00C26CB3">
          <w:pPr>
            <w:pStyle w:val="TOC2"/>
            <w:spacing w:after="120"/>
          </w:pPr>
          <w:r w:rsidRPr="00C26CB3">
            <w:rPr>
              <w:b/>
              <w:sz w:val="24"/>
            </w:rPr>
            <w:t xml:space="preserve">The State Training Authority (STA) </w:t>
          </w:r>
          <w:r w:rsidR="00451A6F">
            <w:ptab w:relativeTo="margin" w:alignment="right" w:leader="dot"/>
          </w:r>
          <w:r w:rsidR="00207350" w:rsidRPr="00CE421C">
            <w:rPr>
              <w:b/>
            </w:rPr>
            <w:t>8</w:t>
          </w:r>
        </w:p>
        <w:p w:rsidR="00451A6F" w:rsidRDefault="00BA0B97" w:rsidP="00C26CB3">
          <w:pPr>
            <w:spacing w:after="120"/>
          </w:pPr>
          <w:r w:rsidRPr="00BA0B97">
            <w:rPr>
              <w:rFonts w:asciiTheme="minorHAnsi" w:hAnsiTheme="minorHAnsi" w:cs="Arial"/>
              <w:b/>
              <w:sz w:val="24"/>
              <w:szCs w:val="24"/>
            </w:rPr>
            <w:t>Induction to the workplace</w:t>
          </w:r>
          <w:r>
            <w:rPr>
              <w:rFonts w:asciiTheme="minorHAnsi" w:hAnsiTheme="minorHAnsi" w:cs="Arial"/>
              <w:b/>
              <w:sz w:val="24"/>
              <w:szCs w:val="24"/>
            </w:rPr>
            <w:t xml:space="preserve"> </w:t>
          </w:r>
          <w:r w:rsidR="00451A6F">
            <w:ptab w:relativeTo="margin" w:alignment="right" w:leader="dot"/>
          </w:r>
          <w:r w:rsidR="00661284">
            <w:rPr>
              <w:b/>
            </w:rPr>
            <w:t>9</w:t>
          </w:r>
        </w:p>
        <w:p w:rsidR="00451A6F" w:rsidRDefault="00BA0B97" w:rsidP="00C26CB3">
          <w:pPr>
            <w:pStyle w:val="TOC1"/>
            <w:spacing w:after="120"/>
          </w:pPr>
          <w:r w:rsidRPr="00BA0B97">
            <w:rPr>
              <w:rFonts w:eastAsia="PMingLiU" w:cs="Calibri"/>
              <w:b/>
              <w:sz w:val="24"/>
              <w:szCs w:val="28"/>
              <w:lang w:val="en-US"/>
            </w:rPr>
            <w:t>Enrolment</w:t>
          </w:r>
          <w:r>
            <w:rPr>
              <w:rFonts w:eastAsia="PMingLiU" w:cs="Calibri"/>
              <w:b/>
              <w:sz w:val="24"/>
              <w:szCs w:val="28"/>
              <w:lang w:val="en-US"/>
            </w:rPr>
            <w:t xml:space="preserve"> </w:t>
          </w:r>
          <w:r w:rsidR="00451A6F">
            <w:ptab w:relativeTo="margin" w:alignment="right" w:leader="dot"/>
          </w:r>
          <w:r w:rsidR="00207350">
            <w:rPr>
              <w:b/>
              <w:bCs/>
            </w:rPr>
            <w:t>9</w:t>
          </w:r>
        </w:p>
        <w:p w:rsidR="00451A6F" w:rsidRDefault="00BA0B97" w:rsidP="00C26CB3">
          <w:pPr>
            <w:pStyle w:val="TOC2"/>
            <w:spacing w:after="120"/>
          </w:pPr>
          <w:r w:rsidRPr="00C26CB3">
            <w:rPr>
              <w:b/>
              <w:sz w:val="24"/>
            </w:rPr>
            <w:t xml:space="preserve">Training Plan </w:t>
          </w:r>
          <w:r w:rsidR="00451A6F">
            <w:ptab w:relativeTo="margin" w:alignment="right" w:leader="dot"/>
          </w:r>
          <w:r w:rsidR="00207350" w:rsidRPr="00CE421C">
            <w:rPr>
              <w:b/>
              <w:bCs/>
            </w:rPr>
            <w:t>9</w:t>
          </w:r>
        </w:p>
        <w:p w:rsidR="00451A6F" w:rsidRDefault="00BA0B97" w:rsidP="00C26CB3">
          <w:pPr>
            <w:spacing w:after="120"/>
          </w:pPr>
          <w:r w:rsidRPr="00BA0B97">
            <w:rPr>
              <w:rFonts w:eastAsia="Arial Unicode MS" w:cs="Calibri"/>
              <w:b/>
              <w:sz w:val="24"/>
            </w:rPr>
            <w:t>Language, literacy and numeracy (LLN)</w:t>
          </w:r>
          <w:r>
            <w:rPr>
              <w:rFonts w:eastAsia="Arial Unicode MS" w:cs="Calibri"/>
              <w:b/>
              <w:sz w:val="24"/>
            </w:rPr>
            <w:t xml:space="preserve"> </w:t>
          </w:r>
          <w:r w:rsidR="00451A6F">
            <w:ptab w:relativeTo="margin" w:alignment="right" w:leader="dot"/>
          </w:r>
          <w:r w:rsidR="00207350">
            <w:rPr>
              <w:b/>
              <w:bCs/>
            </w:rPr>
            <w:t>9</w:t>
          </w:r>
        </w:p>
        <w:p w:rsidR="00451A6F" w:rsidRDefault="00BA0B97" w:rsidP="00C26CB3">
          <w:pPr>
            <w:pStyle w:val="TOC1"/>
            <w:spacing w:after="120"/>
          </w:pPr>
          <w:r w:rsidRPr="00A56C3B">
            <w:rPr>
              <w:rFonts w:eastAsia="Times New Roman" w:cs="Calibri"/>
              <w:b/>
              <w:bCs/>
              <w:sz w:val="24"/>
            </w:rPr>
            <w:t>Initial Skills Assessment</w:t>
          </w:r>
          <w:r w:rsidR="00451A6F">
            <w:ptab w:relativeTo="margin" w:alignment="right" w:leader="dot"/>
          </w:r>
          <w:r w:rsidR="00DE580B">
            <w:rPr>
              <w:b/>
              <w:bCs/>
            </w:rPr>
            <w:t>9</w:t>
          </w:r>
        </w:p>
        <w:p w:rsidR="00451A6F" w:rsidRDefault="00BA0B97" w:rsidP="00C26CB3">
          <w:pPr>
            <w:pStyle w:val="TOC2"/>
            <w:spacing w:after="120"/>
          </w:pPr>
          <w:r w:rsidRPr="00C26CB3">
            <w:rPr>
              <w:b/>
              <w:sz w:val="24"/>
              <w:lang w:val="en-US"/>
            </w:rPr>
            <w:t xml:space="preserve">Training </w:t>
          </w:r>
          <w:r>
            <w:rPr>
              <w:lang w:val="en-US"/>
            </w:rPr>
            <w:t xml:space="preserve"> </w:t>
          </w:r>
          <w:r w:rsidR="00451A6F">
            <w:ptab w:relativeTo="margin" w:alignment="right" w:leader="dot"/>
          </w:r>
          <w:r w:rsidR="00C26CB3" w:rsidRPr="00CE421C">
            <w:rPr>
              <w:b/>
            </w:rPr>
            <w:t>10</w:t>
          </w:r>
        </w:p>
        <w:p w:rsidR="00451A6F" w:rsidRDefault="00BA0B97" w:rsidP="00C26CB3">
          <w:pPr>
            <w:spacing w:after="120"/>
          </w:pPr>
          <w:r w:rsidRPr="00BA0B97">
            <w:rPr>
              <w:rFonts w:asciiTheme="minorHAnsi" w:hAnsiTheme="minorHAnsi" w:cs="Arial"/>
              <w:b/>
              <w:sz w:val="24"/>
              <w:szCs w:val="24"/>
            </w:rPr>
            <w:t>Assessment</w:t>
          </w:r>
          <w:r>
            <w:rPr>
              <w:rFonts w:asciiTheme="minorHAnsi" w:hAnsiTheme="minorHAnsi" w:cs="Arial"/>
              <w:b/>
              <w:sz w:val="24"/>
              <w:szCs w:val="24"/>
            </w:rPr>
            <w:t xml:space="preserve"> </w:t>
          </w:r>
          <w:r w:rsidR="00451A6F">
            <w:ptab w:relativeTo="margin" w:alignment="right" w:leader="dot"/>
          </w:r>
          <w:r w:rsidR="00DE580B">
            <w:rPr>
              <w:b/>
            </w:rPr>
            <w:t>1</w:t>
          </w:r>
          <w:r w:rsidR="00207350">
            <w:rPr>
              <w:b/>
            </w:rPr>
            <w:t>1</w:t>
          </w:r>
        </w:p>
        <w:p w:rsidR="00451A6F" w:rsidRDefault="00BA0B97" w:rsidP="00C26CB3">
          <w:pPr>
            <w:pStyle w:val="TOC1"/>
            <w:spacing w:after="120"/>
          </w:pPr>
          <w:r w:rsidRPr="00BA0B97">
            <w:rPr>
              <w:rFonts w:asciiTheme="minorHAnsi" w:hAnsiTheme="minorHAnsi" w:cs="Arial"/>
              <w:b/>
              <w:sz w:val="24"/>
              <w:szCs w:val="24"/>
            </w:rPr>
            <w:t xml:space="preserve">What it means for the </w:t>
          </w:r>
          <w:r w:rsidRPr="00BA0B97">
            <w:rPr>
              <w:rFonts w:asciiTheme="minorHAnsi" w:hAnsiTheme="minorHAnsi" w:cs="Arial"/>
              <w:b/>
              <w:sz w:val="24"/>
            </w:rPr>
            <w:t>participant</w:t>
          </w:r>
          <w:r w:rsidRPr="00BA0B97">
            <w:rPr>
              <w:rFonts w:asciiTheme="minorHAnsi" w:hAnsiTheme="minorHAnsi" w:cs="Arial"/>
              <w:b/>
              <w:sz w:val="24"/>
              <w:szCs w:val="24"/>
            </w:rPr>
            <w:t xml:space="preserve"> to be competent</w:t>
          </w:r>
          <w:r>
            <w:rPr>
              <w:rFonts w:asciiTheme="minorHAnsi" w:hAnsiTheme="minorHAnsi" w:cs="Arial"/>
              <w:b/>
              <w:sz w:val="24"/>
              <w:szCs w:val="24"/>
            </w:rPr>
            <w:t xml:space="preserve"> </w:t>
          </w:r>
          <w:r w:rsidR="00451A6F">
            <w:ptab w:relativeTo="margin" w:alignment="right" w:leader="dot"/>
          </w:r>
          <w:r w:rsidR="00DE580B">
            <w:rPr>
              <w:b/>
              <w:bCs/>
            </w:rPr>
            <w:t>1</w:t>
          </w:r>
          <w:r w:rsidR="00207350">
            <w:rPr>
              <w:b/>
              <w:bCs/>
            </w:rPr>
            <w:t>1</w:t>
          </w:r>
        </w:p>
        <w:p w:rsidR="00451A6F" w:rsidRDefault="00DE580B" w:rsidP="00C26CB3">
          <w:pPr>
            <w:pStyle w:val="TOC2"/>
            <w:spacing w:after="120"/>
          </w:pPr>
          <w:r w:rsidRPr="00C26CB3">
            <w:rPr>
              <w:b/>
              <w:sz w:val="24"/>
            </w:rPr>
            <w:t>Fees and Charges</w:t>
          </w:r>
          <w:r w:rsidR="00BA0B97" w:rsidRPr="00C26CB3">
            <w:rPr>
              <w:rFonts w:eastAsia="Times New Roman"/>
              <w:bCs/>
              <w:sz w:val="24"/>
            </w:rPr>
            <w:t xml:space="preserve"> </w:t>
          </w:r>
          <w:r w:rsidR="00451A6F">
            <w:ptab w:relativeTo="margin" w:alignment="right" w:leader="dot"/>
          </w:r>
          <w:r w:rsidR="00661284">
            <w:rPr>
              <w:b/>
            </w:rPr>
            <w:t>12</w:t>
          </w:r>
        </w:p>
        <w:p w:rsidR="00451A6F" w:rsidRPr="00451A6F" w:rsidRDefault="00BA0B97" w:rsidP="00C26CB3">
          <w:pPr>
            <w:autoSpaceDE w:val="0"/>
            <w:autoSpaceDN w:val="0"/>
            <w:adjustRightInd w:val="0"/>
            <w:spacing w:after="120"/>
          </w:pPr>
          <w:r w:rsidRPr="00BA0B97">
            <w:rPr>
              <w:rFonts w:asciiTheme="minorHAnsi" w:hAnsiTheme="minorHAnsi" w:cs="Arial"/>
              <w:b/>
              <w:sz w:val="24"/>
              <w:szCs w:val="24"/>
            </w:rPr>
            <w:t>Training issues</w:t>
          </w:r>
          <w:r w:rsidR="00451A6F">
            <w:ptab w:relativeTo="margin" w:alignment="right" w:leader="dot"/>
          </w:r>
          <w:r w:rsidR="00DE580B">
            <w:rPr>
              <w:b/>
            </w:rPr>
            <w:t>1</w:t>
          </w:r>
          <w:r w:rsidR="00207350">
            <w:rPr>
              <w:b/>
            </w:rPr>
            <w:t>2</w:t>
          </w:r>
        </w:p>
      </w:sdtContent>
    </w:sdt>
    <w:p w:rsidR="00BA0B97" w:rsidRDefault="00BA0B97" w:rsidP="00C26CB3">
      <w:pPr>
        <w:spacing w:after="120"/>
      </w:pPr>
      <w:r w:rsidRPr="00BA0B97">
        <w:rPr>
          <w:rFonts w:asciiTheme="minorHAnsi" w:hAnsiTheme="minorHAnsi" w:cs="Arial"/>
          <w:b/>
          <w:sz w:val="24"/>
          <w:szCs w:val="24"/>
        </w:rPr>
        <w:t>Dealing with workplace issues</w:t>
      </w:r>
      <w:r>
        <w:ptab w:relativeTo="margin" w:alignment="right" w:leader="dot"/>
      </w:r>
      <w:r w:rsidR="00DE580B">
        <w:rPr>
          <w:b/>
          <w:bCs/>
        </w:rPr>
        <w:t>12</w:t>
      </w:r>
    </w:p>
    <w:p w:rsidR="00BA0B97" w:rsidRDefault="00BA0B97" w:rsidP="00C26CB3">
      <w:pPr>
        <w:spacing w:after="120"/>
        <w:rPr>
          <w:b/>
        </w:rPr>
      </w:pPr>
      <w:r w:rsidRPr="00BA0B97">
        <w:rPr>
          <w:rFonts w:eastAsia="PMingLiU" w:cs="Calibri"/>
          <w:b/>
          <w:sz w:val="24"/>
          <w:szCs w:val="28"/>
          <w:lang w:val="en-US"/>
        </w:rPr>
        <w:t>Course delivery</w:t>
      </w:r>
      <w:r>
        <w:rPr>
          <w:rFonts w:eastAsia="PMingLiU" w:cs="Calibri"/>
          <w:b/>
          <w:sz w:val="24"/>
          <w:szCs w:val="28"/>
          <w:lang w:val="en-US"/>
        </w:rPr>
        <w:t xml:space="preserve"> </w:t>
      </w:r>
      <w:r>
        <w:ptab w:relativeTo="margin" w:alignment="right" w:leader="dot"/>
      </w:r>
      <w:r w:rsidR="00DE580B">
        <w:rPr>
          <w:b/>
        </w:rPr>
        <w:t>1</w:t>
      </w:r>
      <w:r w:rsidR="00207350">
        <w:rPr>
          <w:b/>
        </w:rPr>
        <w:t>3</w:t>
      </w:r>
    </w:p>
    <w:p w:rsidR="00661284" w:rsidRDefault="00661284" w:rsidP="00C26CB3">
      <w:pPr>
        <w:spacing w:after="120"/>
      </w:pPr>
      <w:r>
        <w:rPr>
          <w:b/>
        </w:rPr>
        <w:t>Qualifications and Statements of Attainments……………………………………………………………………………………………14</w:t>
      </w:r>
    </w:p>
    <w:p w:rsidR="00BA0B97" w:rsidRDefault="00BA0B97" w:rsidP="00C26CB3">
      <w:pPr>
        <w:autoSpaceDE w:val="0"/>
        <w:autoSpaceDN w:val="0"/>
        <w:adjustRightInd w:val="0"/>
        <w:spacing w:after="120"/>
      </w:pPr>
      <w:r w:rsidRPr="00BA0B97">
        <w:rPr>
          <w:rFonts w:asciiTheme="minorHAnsi" w:hAnsiTheme="minorHAnsi" w:cs="Arial"/>
          <w:b/>
          <w:sz w:val="24"/>
          <w:szCs w:val="24"/>
        </w:rPr>
        <w:t>Financial incentives</w:t>
      </w:r>
      <w:r>
        <w:ptab w:relativeTo="margin" w:alignment="right" w:leader="dot"/>
      </w:r>
      <w:r w:rsidR="00DE580B" w:rsidRPr="00DE580B">
        <w:rPr>
          <w:b/>
        </w:rPr>
        <w:t>1</w:t>
      </w:r>
      <w:r w:rsidR="00207350">
        <w:rPr>
          <w:b/>
        </w:rPr>
        <w:t>4</w:t>
      </w:r>
    </w:p>
    <w:p w:rsidR="00BA0B97" w:rsidRDefault="00BA0B97" w:rsidP="00C26CB3">
      <w:pPr>
        <w:autoSpaceDE w:val="0"/>
        <w:autoSpaceDN w:val="0"/>
        <w:adjustRightInd w:val="0"/>
        <w:spacing w:after="120"/>
      </w:pPr>
      <w:r w:rsidRPr="00BA0B97">
        <w:rPr>
          <w:rFonts w:asciiTheme="minorHAnsi" w:hAnsiTheme="minorHAnsi" w:cs="Arial"/>
          <w:b/>
          <w:sz w:val="24"/>
        </w:rPr>
        <w:t>Assistance from the State Training Authority (STA)</w:t>
      </w:r>
      <w:r>
        <w:rPr>
          <w:rFonts w:asciiTheme="minorHAnsi" w:eastAsia="Times New Roman" w:hAnsiTheme="minorHAnsi" w:cs="Arial"/>
          <w:b/>
          <w:bCs/>
          <w:sz w:val="24"/>
          <w:szCs w:val="24"/>
        </w:rPr>
        <w:t xml:space="preserve"> </w:t>
      </w:r>
      <w:r>
        <w:ptab w:relativeTo="margin" w:alignment="right" w:leader="dot"/>
      </w:r>
      <w:r w:rsidR="00DE580B" w:rsidRPr="00DE580B">
        <w:rPr>
          <w:b/>
        </w:rPr>
        <w:t>14</w:t>
      </w:r>
    </w:p>
    <w:p w:rsidR="00BA0B97" w:rsidRDefault="00BA0B97" w:rsidP="00C26CB3">
      <w:pPr>
        <w:spacing w:after="120"/>
      </w:pPr>
      <w:r w:rsidRPr="00BA0B97">
        <w:rPr>
          <w:rFonts w:eastAsia="Times New Roman" w:cs="Arial"/>
          <w:b/>
          <w:sz w:val="24"/>
          <w:szCs w:val="24"/>
          <w:lang w:eastAsia="en-AU"/>
        </w:rPr>
        <w:t>Nati</w:t>
      </w:r>
      <w:r>
        <w:rPr>
          <w:rFonts w:eastAsia="Times New Roman" w:cs="Arial"/>
          <w:b/>
          <w:sz w:val="24"/>
          <w:szCs w:val="24"/>
          <w:lang w:eastAsia="en-AU"/>
        </w:rPr>
        <w:t>onal Training Complaints Hotline</w:t>
      </w:r>
      <w:r w:rsidRPr="00BA0B97">
        <w:rPr>
          <w:rFonts w:asciiTheme="minorHAnsi" w:eastAsia="Times New Roman" w:hAnsiTheme="minorHAnsi" w:cs="Arial"/>
          <w:b/>
          <w:bCs/>
          <w:sz w:val="24"/>
          <w:szCs w:val="24"/>
        </w:rPr>
        <w:t xml:space="preserve"> </w:t>
      </w:r>
      <w:r>
        <w:ptab w:relativeTo="margin" w:alignment="right" w:leader="dot"/>
      </w:r>
      <w:r w:rsidR="00DE580B" w:rsidRPr="00DE580B">
        <w:rPr>
          <w:b/>
        </w:rPr>
        <w:t>1</w:t>
      </w:r>
      <w:r w:rsidR="00207350">
        <w:rPr>
          <w:b/>
        </w:rPr>
        <w:t>4</w:t>
      </w:r>
    </w:p>
    <w:p w:rsidR="00BA0B97" w:rsidRDefault="00BA0B97" w:rsidP="00C26CB3">
      <w:pPr>
        <w:autoSpaceDE w:val="0"/>
        <w:autoSpaceDN w:val="0"/>
        <w:adjustRightInd w:val="0"/>
        <w:spacing w:after="120"/>
        <w:rPr>
          <w:b/>
        </w:rPr>
      </w:pPr>
      <w:r w:rsidRPr="00BA0B97">
        <w:rPr>
          <w:rFonts w:cs="Arial"/>
          <w:b/>
          <w:sz w:val="24"/>
          <w:szCs w:val="24"/>
        </w:rPr>
        <w:t>Relevant legislation</w:t>
      </w:r>
      <w:r w:rsidRPr="00B57A26">
        <w:rPr>
          <w:rFonts w:cs="Arial"/>
        </w:rPr>
        <w:t xml:space="preserve"> </w:t>
      </w:r>
      <w:r>
        <w:ptab w:relativeTo="margin" w:alignment="right" w:leader="dot"/>
      </w:r>
      <w:r w:rsidR="00DE580B" w:rsidRPr="00DE580B">
        <w:rPr>
          <w:b/>
        </w:rPr>
        <w:t>1</w:t>
      </w:r>
      <w:r w:rsidR="00207350">
        <w:rPr>
          <w:b/>
        </w:rPr>
        <w:t>5</w:t>
      </w:r>
    </w:p>
    <w:p w:rsidR="00661284" w:rsidRPr="00661284" w:rsidRDefault="00661284" w:rsidP="00C26CB3">
      <w:pPr>
        <w:autoSpaceDE w:val="0"/>
        <w:autoSpaceDN w:val="0"/>
        <w:adjustRightInd w:val="0"/>
        <w:spacing w:after="120"/>
        <w:rPr>
          <w:b/>
        </w:rPr>
      </w:pPr>
      <w:r>
        <w:rPr>
          <w:b/>
        </w:rPr>
        <w:t xml:space="preserve">Contact Details </w:t>
      </w:r>
      <w:r w:rsidRPr="00661284">
        <w:rPr>
          <w:b/>
        </w:rPr>
        <w:t>of Skills Canberra (STA)</w:t>
      </w:r>
    </w:p>
    <w:p w:rsidR="001D5B17" w:rsidRDefault="00BA0B97" w:rsidP="00C26CB3">
      <w:pPr>
        <w:spacing w:after="120"/>
        <w:rPr>
          <w:rFonts w:asciiTheme="minorHAnsi" w:hAnsiTheme="minorHAnsi" w:cs="Arial"/>
          <w:b/>
          <w:sz w:val="24"/>
          <w:szCs w:val="24"/>
        </w:rPr>
      </w:pPr>
      <w:r w:rsidRPr="00BA0B97">
        <w:rPr>
          <w:rFonts w:eastAsia="PMingLiU" w:cs="Arial"/>
          <w:b/>
          <w:bCs/>
          <w:sz w:val="24"/>
          <w:lang w:eastAsia="en-AU"/>
        </w:rPr>
        <w:t>Basic overview of apprenticeships</w:t>
      </w:r>
      <w:r>
        <w:ptab w:relativeTo="margin" w:alignment="right" w:leader="dot"/>
      </w:r>
      <w:r w:rsidR="00DE580B">
        <w:rPr>
          <w:b/>
        </w:rPr>
        <w:t>1</w:t>
      </w:r>
      <w:r w:rsidR="00207350">
        <w:rPr>
          <w:b/>
        </w:rPr>
        <w:t>8</w:t>
      </w:r>
      <w:r>
        <w:rPr>
          <w:rFonts w:asciiTheme="minorHAnsi" w:hAnsiTheme="minorHAnsi" w:cs="Arial"/>
          <w:b/>
          <w:sz w:val="24"/>
          <w:szCs w:val="24"/>
        </w:rPr>
        <w:t xml:space="preserve"> </w:t>
      </w:r>
      <w:r w:rsidR="001D5B17">
        <w:rPr>
          <w:rFonts w:asciiTheme="minorHAnsi" w:hAnsiTheme="minorHAnsi" w:cs="Arial"/>
          <w:b/>
          <w:sz w:val="24"/>
          <w:szCs w:val="24"/>
        </w:rPr>
        <w:br w:type="page"/>
      </w:r>
    </w:p>
    <w:p w:rsidR="004356A6" w:rsidRPr="009F3414" w:rsidRDefault="001D5B17" w:rsidP="00851BE1">
      <w:pPr>
        <w:widowControl w:val="0"/>
        <w:tabs>
          <w:tab w:val="left" w:pos="720"/>
          <w:tab w:val="left" w:pos="1440"/>
          <w:tab w:val="left" w:pos="2160"/>
          <w:tab w:val="left" w:pos="2880"/>
          <w:tab w:val="left" w:pos="3600"/>
        </w:tabs>
        <w:spacing w:after="0"/>
        <w:rPr>
          <w:rFonts w:asciiTheme="minorHAnsi" w:hAnsiTheme="minorHAnsi" w:cs="Arial"/>
          <w:b/>
          <w:sz w:val="24"/>
          <w:szCs w:val="24"/>
        </w:rPr>
      </w:pPr>
      <w:r>
        <w:rPr>
          <w:rFonts w:asciiTheme="minorHAnsi" w:hAnsiTheme="minorHAnsi" w:cs="Arial"/>
          <w:b/>
          <w:sz w:val="24"/>
          <w:szCs w:val="24"/>
        </w:rPr>
        <w:t>I</w:t>
      </w:r>
      <w:r w:rsidR="004356A6" w:rsidRPr="009F3414">
        <w:rPr>
          <w:rFonts w:asciiTheme="minorHAnsi" w:hAnsiTheme="minorHAnsi" w:cs="Arial"/>
          <w:b/>
          <w:sz w:val="24"/>
          <w:szCs w:val="24"/>
        </w:rPr>
        <w:t>ntroduction</w:t>
      </w:r>
    </w:p>
    <w:p w:rsidR="004356A6" w:rsidRPr="00B57A26" w:rsidRDefault="004356A6" w:rsidP="00FD0349">
      <w:pPr>
        <w:autoSpaceDE w:val="0"/>
        <w:autoSpaceDN w:val="0"/>
        <w:adjustRightInd w:val="0"/>
        <w:spacing w:after="0"/>
        <w:rPr>
          <w:rFonts w:asciiTheme="minorHAnsi" w:hAnsiTheme="minorHAnsi" w:cs="Arial"/>
        </w:rPr>
      </w:pPr>
      <w:r w:rsidRPr="00B57A26">
        <w:rPr>
          <w:rFonts w:asciiTheme="minorHAnsi" w:hAnsiTheme="minorHAnsi" w:cs="Arial"/>
        </w:rPr>
        <w:t xml:space="preserve">Workplace supervisors play a central role in the success of </w:t>
      </w:r>
      <w:r w:rsidR="001D5B17">
        <w:rPr>
          <w:rFonts w:asciiTheme="minorHAnsi" w:hAnsiTheme="minorHAnsi" w:cs="Arial"/>
        </w:rPr>
        <w:t>apprentice</w:t>
      </w:r>
      <w:r w:rsidRPr="00B57A26">
        <w:rPr>
          <w:rFonts w:asciiTheme="minorHAnsi" w:hAnsiTheme="minorHAnsi" w:cs="Arial"/>
        </w:rPr>
        <w:t>ships.</w:t>
      </w:r>
    </w:p>
    <w:p w:rsidR="004356A6" w:rsidRPr="00B57A26" w:rsidRDefault="004356A6" w:rsidP="00FD0349">
      <w:pPr>
        <w:autoSpaceDE w:val="0"/>
        <w:autoSpaceDN w:val="0"/>
        <w:adjustRightInd w:val="0"/>
        <w:spacing w:after="0"/>
        <w:rPr>
          <w:rFonts w:asciiTheme="minorHAnsi" w:hAnsiTheme="minorHAnsi" w:cs="Arial"/>
        </w:rPr>
      </w:pPr>
      <w:r w:rsidRPr="00B57A26">
        <w:rPr>
          <w:rFonts w:asciiTheme="minorHAnsi" w:hAnsiTheme="minorHAnsi" w:cs="Arial"/>
        </w:rPr>
        <w:t>Recent studies show that the main reasons given by learners in their decision to leave or stay with training arrangements are to do with:</w:t>
      </w:r>
    </w:p>
    <w:p w:rsidR="004356A6" w:rsidRPr="00B57A26" w:rsidRDefault="004356A6" w:rsidP="00FD0349">
      <w:pPr>
        <w:pStyle w:val="ListParagraph"/>
        <w:numPr>
          <w:ilvl w:val="0"/>
          <w:numId w:val="12"/>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The extent to which their choice of apprenticeship meets their expectations</w:t>
      </w:r>
    </w:p>
    <w:p w:rsidR="004356A6" w:rsidRPr="00B57A26" w:rsidRDefault="004356A6" w:rsidP="00FD0349">
      <w:pPr>
        <w:pStyle w:val="ListParagraph"/>
        <w:numPr>
          <w:ilvl w:val="0"/>
          <w:numId w:val="12"/>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General workplace conditions and effective workplace relationships</w:t>
      </w:r>
    </w:p>
    <w:p w:rsidR="004356A6" w:rsidRPr="00166C58" w:rsidRDefault="004356A6" w:rsidP="000854A1">
      <w:pPr>
        <w:pStyle w:val="ListParagraph"/>
        <w:numPr>
          <w:ilvl w:val="0"/>
          <w:numId w:val="12"/>
        </w:numPr>
        <w:autoSpaceDE w:val="0"/>
        <w:autoSpaceDN w:val="0"/>
        <w:adjustRightInd w:val="0"/>
        <w:spacing w:after="0"/>
        <w:ind w:hanging="720"/>
        <w:contextualSpacing w:val="0"/>
        <w:rPr>
          <w:rFonts w:asciiTheme="minorHAnsi" w:hAnsiTheme="minorHAnsi" w:cs="Arial"/>
        </w:rPr>
      </w:pPr>
      <w:r w:rsidRPr="00166C58">
        <w:rPr>
          <w:rFonts w:asciiTheme="minorHAnsi" w:hAnsiTheme="minorHAnsi" w:cs="Arial"/>
        </w:rPr>
        <w:t>The extent to which they feel supported as learners in the workplace</w:t>
      </w:r>
    </w:p>
    <w:p w:rsidR="004356A6" w:rsidRPr="00B57A26" w:rsidRDefault="004356A6" w:rsidP="00FD0349">
      <w:pPr>
        <w:autoSpaceDE w:val="0"/>
        <w:autoSpaceDN w:val="0"/>
        <w:adjustRightInd w:val="0"/>
        <w:spacing w:after="0"/>
        <w:rPr>
          <w:rFonts w:asciiTheme="minorHAnsi" w:hAnsiTheme="minorHAnsi" w:cs="Arial"/>
        </w:rPr>
      </w:pPr>
      <w:r w:rsidRPr="00B57A26">
        <w:rPr>
          <w:rFonts w:asciiTheme="minorHAnsi" w:hAnsiTheme="minorHAnsi" w:cs="Arial"/>
        </w:rPr>
        <w:t xml:space="preserve">By helping </w:t>
      </w:r>
      <w:r w:rsidR="001D5B17">
        <w:rPr>
          <w:rFonts w:asciiTheme="minorHAnsi" w:hAnsiTheme="minorHAnsi" w:cs="Arial"/>
        </w:rPr>
        <w:t>participant</w:t>
      </w:r>
      <w:r w:rsidRPr="00B57A26">
        <w:rPr>
          <w:rFonts w:asciiTheme="minorHAnsi" w:hAnsiTheme="minorHAnsi" w:cs="Arial"/>
        </w:rPr>
        <w:t>s with these issues in their workplace, employers and workplace supervisors are in a key position to maximise the success of training and provide skilled employees to mentor the next generation of workers.</w:t>
      </w:r>
    </w:p>
    <w:p w:rsidR="004356A6" w:rsidRPr="00B57A26" w:rsidRDefault="004356A6" w:rsidP="00FD0349">
      <w:pPr>
        <w:autoSpaceDE w:val="0"/>
        <w:autoSpaceDN w:val="0"/>
        <w:adjustRightInd w:val="0"/>
        <w:spacing w:after="0"/>
        <w:rPr>
          <w:rFonts w:asciiTheme="minorHAnsi" w:hAnsiTheme="minorHAnsi" w:cs="Arial"/>
        </w:rPr>
      </w:pPr>
      <w:r w:rsidRPr="00B57A26">
        <w:rPr>
          <w:rFonts w:asciiTheme="minorHAnsi" w:hAnsiTheme="minorHAnsi" w:cs="Arial"/>
        </w:rPr>
        <w:t xml:space="preserve">Effective supervision of </w:t>
      </w:r>
      <w:r w:rsidR="001D5B17">
        <w:rPr>
          <w:rFonts w:asciiTheme="minorHAnsi" w:hAnsiTheme="minorHAnsi" w:cs="Arial"/>
        </w:rPr>
        <w:t>participant</w:t>
      </w:r>
      <w:r w:rsidRPr="00B57A26">
        <w:rPr>
          <w:rFonts w:asciiTheme="minorHAnsi" w:hAnsiTheme="minorHAnsi" w:cs="Arial"/>
        </w:rPr>
        <w:t>s will also lead to:</w:t>
      </w:r>
    </w:p>
    <w:p w:rsidR="004356A6" w:rsidRPr="00B57A26" w:rsidRDefault="004356A6" w:rsidP="00FD0349">
      <w:pPr>
        <w:pStyle w:val="ListParagraph"/>
        <w:numPr>
          <w:ilvl w:val="0"/>
          <w:numId w:val="11"/>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More productive workplaces</w:t>
      </w:r>
    </w:p>
    <w:p w:rsidR="004356A6" w:rsidRPr="00B57A26" w:rsidRDefault="004356A6" w:rsidP="00FD0349">
      <w:pPr>
        <w:pStyle w:val="ListParagraph"/>
        <w:numPr>
          <w:ilvl w:val="0"/>
          <w:numId w:val="11"/>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Higher quality products and services</w:t>
      </w:r>
    </w:p>
    <w:p w:rsidR="004356A6" w:rsidRPr="00B57A26" w:rsidRDefault="004356A6" w:rsidP="00FD0349">
      <w:pPr>
        <w:pStyle w:val="ListParagraph"/>
        <w:numPr>
          <w:ilvl w:val="0"/>
          <w:numId w:val="11"/>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More employees who can work and perform unsupervised</w:t>
      </w:r>
    </w:p>
    <w:p w:rsidR="004356A6" w:rsidRPr="00B57A26" w:rsidRDefault="004356A6" w:rsidP="00FD0349">
      <w:pPr>
        <w:pStyle w:val="ListParagraph"/>
        <w:numPr>
          <w:ilvl w:val="0"/>
          <w:numId w:val="11"/>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Employees who can undertake a wider range of tasks</w:t>
      </w:r>
    </w:p>
    <w:p w:rsidR="004356A6" w:rsidRPr="00B57A26" w:rsidRDefault="004356A6" w:rsidP="00FD0349">
      <w:pPr>
        <w:autoSpaceDE w:val="0"/>
        <w:autoSpaceDN w:val="0"/>
        <w:adjustRightInd w:val="0"/>
        <w:spacing w:after="0"/>
        <w:rPr>
          <w:rFonts w:asciiTheme="minorHAnsi" w:hAnsiTheme="minorHAnsi" w:cs="Arial"/>
        </w:rPr>
      </w:pPr>
    </w:p>
    <w:p w:rsidR="004356A6" w:rsidRPr="00B57A26" w:rsidRDefault="004356A6" w:rsidP="00FD0349">
      <w:pPr>
        <w:autoSpaceDE w:val="0"/>
        <w:autoSpaceDN w:val="0"/>
        <w:adjustRightInd w:val="0"/>
        <w:spacing w:after="0"/>
        <w:rPr>
          <w:rFonts w:asciiTheme="minorHAnsi" w:hAnsiTheme="minorHAnsi" w:cs="Arial"/>
        </w:rPr>
      </w:pPr>
      <w:r w:rsidRPr="00B57A26">
        <w:rPr>
          <w:rFonts w:asciiTheme="minorHAnsi" w:hAnsiTheme="minorHAnsi" w:cs="Arial"/>
        </w:rPr>
        <w:t xml:space="preserve">This guide is designed to help employers and workplace supervisors of </w:t>
      </w:r>
      <w:r w:rsidR="001D5B17">
        <w:rPr>
          <w:rFonts w:asciiTheme="minorHAnsi" w:hAnsiTheme="minorHAnsi" w:cs="Arial"/>
        </w:rPr>
        <w:t>participant</w:t>
      </w:r>
      <w:r w:rsidRPr="00B57A26">
        <w:rPr>
          <w:rFonts w:asciiTheme="minorHAnsi" w:hAnsiTheme="minorHAnsi" w:cs="Arial"/>
        </w:rPr>
        <w:t>s better understand their role and the role of others. It contains information that will help workplace supervisors work more effectively and productively with apprentices, and provides information on sources of further assistance should it be required.</w:t>
      </w:r>
    </w:p>
    <w:p w:rsidR="004356A6" w:rsidRPr="00B57A26" w:rsidRDefault="004356A6" w:rsidP="00FD0349">
      <w:pPr>
        <w:autoSpaceDE w:val="0"/>
        <w:autoSpaceDN w:val="0"/>
        <w:adjustRightInd w:val="0"/>
        <w:spacing w:after="0"/>
        <w:rPr>
          <w:rFonts w:asciiTheme="minorHAnsi" w:hAnsiTheme="minorHAnsi" w:cs="Arial"/>
        </w:rPr>
      </w:pPr>
      <w:r w:rsidRPr="00B57A26">
        <w:rPr>
          <w:rFonts w:asciiTheme="minorHAnsi" w:hAnsiTheme="minorHAnsi" w:cs="Arial"/>
        </w:rPr>
        <w:t xml:space="preserve">This guide has been written for the workplace supervisor of </w:t>
      </w:r>
      <w:r w:rsidR="001D5B17">
        <w:rPr>
          <w:rFonts w:asciiTheme="minorHAnsi" w:hAnsiTheme="minorHAnsi" w:cs="Arial"/>
        </w:rPr>
        <w:t>apprentices</w:t>
      </w:r>
      <w:r w:rsidRPr="00B57A26">
        <w:rPr>
          <w:rFonts w:asciiTheme="minorHAnsi" w:hAnsiTheme="minorHAnsi" w:cs="Arial"/>
        </w:rPr>
        <w:t xml:space="preserve">. </w:t>
      </w:r>
      <w:r w:rsidR="001D5B17">
        <w:rPr>
          <w:rFonts w:asciiTheme="minorHAnsi" w:hAnsiTheme="minorHAnsi" w:cs="Arial"/>
        </w:rPr>
        <w:t>Apprentice</w:t>
      </w:r>
      <w:r w:rsidRPr="00B57A26">
        <w:rPr>
          <w:rFonts w:asciiTheme="minorHAnsi" w:hAnsiTheme="minorHAnsi" w:cs="Arial"/>
        </w:rPr>
        <w:t>ships are jobs that combine on-the-job training and formal training and assessment</w:t>
      </w:r>
      <w:r w:rsidR="00664712" w:rsidRPr="00B57A26">
        <w:rPr>
          <w:rFonts w:asciiTheme="minorHAnsi" w:hAnsiTheme="minorHAnsi" w:cs="Arial"/>
        </w:rPr>
        <w:t>,</w:t>
      </w:r>
      <w:r w:rsidRPr="00B57A26">
        <w:rPr>
          <w:rFonts w:asciiTheme="minorHAnsi" w:hAnsiTheme="minorHAnsi" w:cs="Arial"/>
        </w:rPr>
        <w:t xml:space="preserve"> and lead to the issue of an Australian Qualification Framework certificate by a Registered Training Organisation (RTO) such as </w:t>
      </w:r>
      <w:r w:rsidR="009B3DA1" w:rsidRPr="002D0CCC">
        <w:rPr>
          <w:rFonts w:eastAsia="Times New Roman" w:cs="Arial"/>
        </w:rPr>
        <w:t>LJ</w:t>
      </w:r>
      <w:r w:rsidR="001D5B17">
        <w:rPr>
          <w:rFonts w:eastAsia="Times New Roman" w:cs="Arial"/>
        </w:rPr>
        <w:t xml:space="preserve">S Constructions Pty Ltd </w:t>
      </w:r>
      <w:r w:rsidR="009B3DA1" w:rsidRPr="002D0CCC">
        <w:rPr>
          <w:rFonts w:eastAsia="Times New Roman" w:cs="Arial"/>
        </w:rPr>
        <w:t>trading as Quality Training in Construction</w:t>
      </w:r>
      <w:r w:rsidR="009B3DA1" w:rsidRPr="00B57A26">
        <w:rPr>
          <w:rFonts w:asciiTheme="minorHAnsi" w:hAnsiTheme="minorHAnsi" w:cs="Arial"/>
        </w:rPr>
        <w:t xml:space="preserve"> </w:t>
      </w:r>
      <w:r w:rsidRPr="00B57A26">
        <w:rPr>
          <w:rFonts w:asciiTheme="minorHAnsi" w:hAnsiTheme="minorHAnsi" w:cs="Arial"/>
        </w:rPr>
        <w:t xml:space="preserve">and the issue of a Certificate of Proficiency by the </w:t>
      </w:r>
      <w:r w:rsidR="0068472E" w:rsidRPr="00B57A26">
        <w:rPr>
          <w:rFonts w:asciiTheme="minorHAnsi" w:hAnsiTheme="minorHAnsi" w:cs="Arial"/>
        </w:rPr>
        <w:t>State Training Authority (STA)</w:t>
      </w:r>
      <w:r w:rsidRPr="00B57A26">
        <w:rPr>
          <w:rFonts w:asciiTheme="minorHAnsi" w:hAnsiTheme="minorHAnsi" w:cs="Arial"/>
        </w:rPr>
        <w:t>.</w:t>
      </w:r>
    </w:p>
    <w:p w:rsidR="004356A6" w:rsidRPr="00B57A26" w:rsidRDefault="004356A6" w:rsidP="00FD0349">
      <w:pPr>
        <w:spacing w:after="0"/>
        <w:rPr>
          <w:rFonts w:asciiTheme="minorHAnsi" w:eastAsia="Times New Roman" w:hAnsiTheme="minorHAnsi" w:cs="Arial"/>
        </w:rPr>
      </w:pPr>
      <w:r w:rsidRPr="00B57A26">
        <w:rPr>
          <w:rFonts w:asciiTheme="minorHAnsi" w:eastAsia="Times New Roman" w:hAnsiTheme="minorHAnsi" w:cs="Arial"/>
        </w:rPr>
        <w:t xml:space="preserve">It is important that workplace supervisors have the necessary hands on skills and knowledge required of the workplace activities to oversee the on-the-job training for a </w:t>
      </w:r>
      <w:r w:rsidR="001D5B17">
        <w:rPr>
          <w:rFonts w:asciiTheme="minorHAnsi" w:eastAsia="Times New Roman" w:hAnsiTheme="minorHAnsi" w:cs="Arial"/>
        </w:rPr>
        <w:t>participant</w:t>
      </w:r>
      <w:r w:rsidRPr="00B57A26">
        <w:rPr>
          <w:rFonts w:asciiTheme="minorHAnsi" w:eastAsia="Times New Roman" w:hAnsiTheme="minorHAnsi" w:cs="Arial"/>
        </w:rPr>
        <w:t>.</w:t>
      </w:r>
    </w:p>
    <w:p w:rsidR="00397574" w:rsidRDefault="00397574" w:rsidP="001D5B17">
      <w:pPr>
        <w:autoSpaceDE w:val="0"/>
        <w:autoSpaceDN w:val="0"/>
        <w:adjustRightInd w:val="0"/>
        <w:spacing w:after="0"/>
        <w:rPr>
          <w:rFonts w:asciiTheme="minorHAnsi" w:hAnsiTheme="minorHAnsi" w:cs="Arial"/>
          <w:b/>
          <w:sz w:val="24"/>
          <w:szCs w:val="24"/>
        </w:rPr>
      </w:pPr>
    </w:p>
    <w:p w:rsidR="001D5B17" w:rsidRDefault="001D5B17" w:rsidP="001D5B17">
      <w:pPr>
        <w:autoSpaceDE w:val="0"/>
        <w:autoSpaceDN w:val="0"/>
        <w:adjustRightInd w:val="0"/>
        <w:spacing w:after="0"/>
        <w:rPr>
          <w:rFonts w:asciiTheme="minorHAnsi" w:hAnsiTheme="minorHAnsi" w:cs="Arial"/>
          <w:b/>
          <w:sz w:val="24"/>
          <w:szCs w:val="24"/>
        </w:rPr>
      </w:pPr>
      <w:r w:rsidRPr="009F3414">
        <w:rPr>
          <w:rFonts w:asciiTheme="minorHAnsi" w:hAnsiTheme="minorHAnsi" w:cs="Arial"/>
          <w:b/>
          <w:sz w:val="24"/>
          <w:szCs w:val="24"/>
        </w:rPr>
        <w:t>What are the roles and responsibilities of those involved?</w:t>
      </w:r>
    </w:p>
    <w:p w:rsidR="001D5B17" w:rsidRPr="001D5B17" w:rsidRDefault="001D5B17" w:rsidP="001D5B17">
      <w:pPr>
        <w:autoSpaceDE w:val="0"/>
        <w:autoSpaceDN w:val="0"/>
        <w:adjustRightInd w:val="0"/>
        <w:spacing w:after="0"/>
        <w:rPr>
          <w:rFonts w:asciiTheme="minorHAnsi" w:hAnsiTheme="minorHAnsi" w:cs="Arial"/>
          <w:b/>
          <w:sz w:val="24"/>
        </w:rPr>
      </w:pPr>
      <w:r w:rsidRPr="001D5B17">
        <w:rPr>
          <w:rFonts w:asciiTheme="minorHAnsi" w:hAnsiTheme="minorHAnsi" w:cs="Arial"/>
          <w:b/>
          <w:sz w:val="24"/>
        </w:rPr>
        <w:t>Employer</w:t>
      </w:r>
    </w:p>
    <w:p w:rsidR="001D5B17" w:rsidRDefault="001D5B17" w:rsidP="001D5B17">
      <w:pPr>
        <w:autoSpaceDE w:val="0"/>
        <w:autoSpaceDN w:val="0"/>
        <w:adjustRightInd w:val="0"/>
        <w:spacing w:after="0"/>
        <w:rPr>
          <w:rFonts w:asciiTheme="minorHAnsi" w:hAnsiTheme="minorHAnsi" w:cs="Arial"/>
        </w:rPr>
      </w:pPr>
      <w:r w:rsidRPr="00B57A26">
        <w:rPr>
          <w:rFonts w:asciiTheme="minorHAnsi" w:hAnsiTheme="minorHAnsi" w:cs="Arial"/>
        </w:rPr>
        <w:t>Under current legislation employers have a responsibility to:</w:t>
      </w:r>
    </w:p>
    <w:p w:rsidR="001D5B17" w:rsidRPr="00B57A26" w:rsidRDefault="001D5B17" w:rsidP="00166C58">
      <w:pPr>
        <w:pStyle w:val="ListParagraph"/>
        <w:numPr>
          <w:ilvl w:val="0"/>
          <w:numId w:val="35"/>
        </w:numPr>
        <w:autoSpaceDE w:val="0"/>
        <w:autoSpaceDN w:val="0"/>
        <w:adjustRightInd w:val="0"/>
        <w:spacing w:after="0"/>
        <w:contextualSpacing w:val="0"/>
        <w:rPr>
          <w:rFonts w:asciiTheme="minorHAnsi" w:hAnsiTheme="minorHAnsi" w:cs="Arial"/>
        </w:rPr>
      </w:pPr>
      <w:r w:rsidRPr="00B57A26">
        <w:rPr>
          <w:rFonts w:asciiTheme="minorHAnsi" w:hAnsiTheme="minorHAnsi" w:cs="Arial"/>
        </w:rPr>
        <w:t>Ensure the learner receives the instruction, practice and support they need to develop the skills in all aspects of their vocation</w:t>
      </w:r>
    </w:p>
    <w:p w:rsidR="001D5B17" w:rsidRPr="00B57A26" w:rsidRDefault="001D5B17" w:rsidP="00166C58">
      <w:pPr>
        <w:pStyle w:val="ListParagraph"/>
        <w:numPr>
          <w:ilvl w:val="0"/>
          <w:numId w:val="35"/>
        </w:numPr>
        <w:autoSpaceDE w:val="0"/>
        <w:autoSpaceDN w:val="0"/>
        <w:adjustRightInd w:val="0"/>
        <w:spacing w:after="0"/>
        <w:contextualSpacing w:val="0"/>
        <w:rPr>
          <w:rFonts w:asciiTheme="minorHAnsi" w:hAnsiTheme="minorHAnsi" w:cs="Arial"/>
        </w:rPr>
      </w:pPr>
      <w:r w:rsidRPr="00B57A26">
        <w:rPr>
          <w:rFonts w:asciiTheme="minorHAnsi" w:hAnsiTheme="minorHAnsi" w:cs="Arial"/>
        </w:rPr>
        <w:t xml:space="preserve">Release the </w:t>
      </w:r>
      <w:r>
        <w:rPr>
          <w:rFonts w:asciiTheme="minorHAnsi" w:hAnsiTheme="minorHAnsi" w:cs="Arial"/>
        </w:rPr>
        <w:t xml:space="preserve">participant </w:t>
      </w:r>
      <w:r w:rsidRPr="00B57A26">
        <w:rPr>
          <w:rFonts w:asciiTheme="minorHAnsi" w:hAnsiTheme="minorHAnsi" w:cs="Arial"/>
        </w:rPr>
        <w:t xml:space="preserve">as required during work hours to undertake training provided by </w:t>
      </w:r>
      <w:r w:rsidRPr="002D0CCC">
        <w:rPr>
          <w:rFonts w:eastAsia="Times New Roman" w:cs="Arial"/>
        </w:rPr>
        <w:t>LJS Constructions Pty Ltd trading as Quality Training in Construction</w:t>
      </w:r>
    </w:p>
    <w:p w:rsidR="001D5B17" w:rsidRDefault="001D5B17" w:rsidP="00166C58">
      <w:pPr>
        <w:pStyle w:val="ListParagraph"/>
        <w:numPr>
          <w:ilvl w:val="0"/>
          <w:numId w:val="35"/>
        </w:numPr>
        <w:autoSpaceDE w:val="0"/>
        <w:autoSpaceDN w:val="0"/>
        <w:adjustRightInd w:val="0"/>
        <w:spacing w:after="0"/>
        <w:contextualSpacing w:val="0"/>
        <w:rPr>
          <w:rFonts w:asciiTheme="minorHAnsi" w:hAnsiTheme="minorHAnsi" w:cs="Arial"/>
        </w:rPr>
      </w:pPr>
      <w:r w:rsidRPr="00B57A26">
        <w:rPr>
          <w:rFonts w:asciiTheme="minorHAnsi" w:hAnsiTheme="minorHAnsi" w:cs="Arial"/>
        </w:rPr>
        <w:t xml:space="preserve">Ensure that the </w:t>
      </w:r>
      <w:r>
        <w:rPr>
          <w:rFonts w:asciiTheme="minorHAnsi" w:hAnsiTheme="minorHAnsi" w:cs="Arial"/>
        </w:rPr>
        <w:t>participant</w:t>
      </w:r>
      <w:r w:rsidRPr="00B57A26">
        <w:rPr>
          <w:rFonts w:asciiTheme="minorHAnsi" w:hAnsiTheme="minorHAnsi" w:cs="Arial"/>
        </w:rPr>
        <w:t xml:space="preserve"> is instructed and supervised by a supervisor competent in the relevant vocation</w:t>
      </w:r>
    </w:p>
    <w:p w:rsidR="00166C58" w:rsidRDefault="00166C58" w:rsidP="00166C58">
      <w:pPr>
        <w:numPr>
          <w:ilvl w:val="0"/>
          <w:numId w:val="35"/>
        </w:numPr>
        <w:spacing w:after="0"/>
        <w:rPr>
          <w:rFonts w:eastAsia="Arial Unicode MS" w:cs="Calibri"/>
          <w:snapToGrid w:val="0"/>
          <w:szCs w:val="24"/>
        </w:rPr>
      </w:pPr>
      <w:r>
        <w:rPr>
          <w:rFonts w:eastAsia="Arial Unicode MS" w:cs="Calibri"/>
          <w:snapToGrid w:val="0"/>
          <w:szCs w:val="24"/>
        </w:rPr>
        <w:t>The workplace resource checklist must be filled in at the same time as evidence of employer’s capacity to support training.</w:t>
      </w:r>
    </w:p>
    <w:p w:rsidR="00166C58" w:rsidRPr="0089686D" w:rsidRDefault="00166C58" w:rsidP="00166C58">
      <w:pPr>
        <w:numPr>
          <w:ilvl w:val="0"/>
          <w:numId w:val="35"/>
        </w:numPr>
        <w:spacing w:after="0"/>
        <w:rPr>
          <w:rFonts w:eastAsia="Arial Unicode MS" w:cs="Calibri"/>
          <w:snapToGrid w:val="0"/>
          <w:szCs w:val="24"/>
        </w:rPr>
      </w:pPr>
      <w:r>
        <w:rPr>
          <w:rFonts w:eastAsia="Times New Roman" w:cs="Arial"/>
          <w:szCs w:val="24"/>
        </w:rPr>
        <w:t xml:space="preserve">Prior to completion of the training plan the workplace resources checklist must be completed as evidence that the employer has the capacity to support the structured training in the workplace. </w:t>
      </w:r>
    </w:p>
    <w:p w:rsidR="00166C58" w:rsidRPr="0089686D" w:rsidRDefault="00166C58" w:rsidP="00166C58">
      <w:pPr>
        <w:numPr>
          <w:ilvl w:val="1"/>
          <w:numId w:val="35"/>
        </w:numPr>
        <w:spacing w:after="0"/>
        <w:rPr>
          <w:rFonts w:eastAsia="Arial Unicode MS" w:cs="Calibri"/>
          <w:snapToGrid w:val="0"/>
          <w:szCs w:val="24"/>
        </w:rPr>
      </w:pPr>
      <w:r>
        <w:rPr>
          <w:rFonts w:eastAsia="Times New Roman" w:cs="Arial"/>
          <w:szCs w:val="24"/>
        </w:rPr>
        <w:t>By providing available supervisory staff with the knowledge and qualifications.</w:t>
      </w:r>
    </w:p>
    <w:p w:rsidR="00166C58" w:rsidRPr="00607263" w:rsidRDefault="00166C58" w:rsidP="00166C58">
      <w:pPr>
        <w:numPr>
          <w:ilvl w:val="1"/>
          <w:numId w:val="35"/>
        </w:numPr>
        <w:spacing w:after="0"/>
        <w:rPr>
          <w:rFonts w:eastAsia="Arial Unicode MS" w:cs="Calibri"/>
          <w:snapToGrid w:val="0"/>
          <w:szCs w:val="24"/>
        </w:rPr>
      </w:pPr>
      <w:r>
        <w:rPr>
          <w:rFonts w:eastAsia="Times New Roman" w:cs="Arial"/>
          <w:szCs w:val="24"/>
        </w:rPr>
        <w:t>The appropriate and available facilities and equipment.</w:t>
      </w:r>
    </w:p>
    <w:p w:rsidR="00166C58" w:rsidRPr="00166C58" w:rsidRDefault="00166C58" w:rsidP="00166C58">
      <w:pPr>
        <w:pStyle w:val="ListParagraph"/>
        <w:numPr>
          <w:ilvl w:val="1"/>
          <w:numId w:val="35"/>
        </w:numPr>
        <w:spacing w:after="0"/>
        <w:rPr>
          <w:rFonts w:eastAsia="Arial Unicode MS" w:cs="Calibri"/>
          <w:snapToGrid w:val="0"/>
          <w:szCs w:val="24"/>
        </w:rPr>
      </w:pPr>
      <w:r w:rsidRPr="00166C58">
        <w:rPr>
          <w:rFonts w:eastAsia="Arial Unicode MS" w:cs="Calibri"/>
          <w:snapToGrid w:val="0"/>
          <w:szCs w:val="24"/>
        </w:rPr>
        <w:t>The training plan is to be carried out by supervisory staff with knowledge, skills and qualifications.</w:t>
      </w:r>
    </w:p>
    <w:p w:rsidR="00166C58" w:rsidRPr="00B57A26" w:rsidRDefault="00166C58" w:rsidP="00166C58">
      <w:pPr>
        <w:pStyle w:val="ListParagraph"/>
        <w:autoSpaceDE w:val="0"/>
        <w:autoSpaceDN w:val="0"/>
        <w:adjustRightInd w:val="0"/>
        <w:spacing w:after="0"/>
        <w:contextualSpacing w:val="0"/>
        <w:rPr>
          <w:rFonts w:asciiTheme="minorHAnsi" w:hAnsiTheme="minorHAnsi" w:cs="Arial"/>
        </w:rPr>
      </w:pPr>
    </w:p>
    <w:p w:rsidR="001D5B17" w:rsidRPr="00B57A26" w:rsidRDefault="001D5B17" w:rsidP="00166C58">
      <w:pPr>
        <w:pStyle w:val="ListParagraph"/>
        <w:numPr>
          <w:ilvl w:val="0"/>
          <w:numId w:val="35"/>
        </w:numPr>
        <w:autoSpaceDE w:val="0"/>
        <w:autoSpaceDN w:val="0"/>
        <w:adjustRightInd w:val="0"/>
        <w:spacing w:after="0"/>
        <w:contextualSpacing w:val="0"/>
        <w:rPr>
          <w:rFonts w:asciiTheme="minorHAnsi" w:hAnsiTheme="minorHAnsi" w:cs="Arial"/>
        </w:rPr>
      </w:pPr>
      <w:r w:rsidRPr="00B57A26">
        <w:rPr>
          <w:rFonts w:asciiTheme="minorHAnsi" w:hAnsiTheme="minorHAnsi" w:cs="Arial"/>
        </w:rPr>
        <w:t>Provide a workplace that is safe, conducive to learning and free from bullying, harassment or discrimination</w:t>
      </w:r>
    </w:p>
    <w:p w:rsidR="001D5B17" w:rsidRPr="00B57A26" w:rsidRDefault="001D5B17" w:rsidP="00166C58">
      <w:pPr>
        <w:pStyle w:val="ListParagraph"/>
        <w:numPr>
          <w:ilvl w:val="0"/>
          <w:numId w:val="35"/>
        </w:numPr>
        <w:autoSpaceDE w:val="0"/>
        <w:autoSpaceDN w:val="0"/>
        <w:adjustRightInd w:val="0"/>
        <w:spacing w:after="0"/>
        <w:contextualSpacing w:val="0"/>
        <w:rPr>
          <w:rFonts w:asciiTheme="minorHAnsi" w:hAnsiTheme="minorHAnsi" w:cs="Arial"/>
        </w:rPr>
      </w:pPr>
      <w:r w:rsidRPr="00B57A26">
        <w:rPr>
          <w:rFonts w:asciiTheme="minorHAnsi" w:hAnsiTheme="minorHAnsi" w:cs="Arial"/>
        </w:rPr>
        <w:t>Ensure workplace arrangements, wages and conditions comply with relevant state and federal industrial laws</w:t>
      </w:r>
    </w:p>
    <w:p w:rsidR="001D5B17" w:rsidRPr="00B57A26" w:rsidRDefault="001D5B17" w:rsidP="00166C58">
      <w:pPr>
        <w:pStyle w:val="ListParagraph"/>
        <w:numPr>
          <w:ilvl w:val="0"/>
          <w:numId w:val="35"/>
        </w:numPr>
        <w:autoSpaceDE w:val="0"/>
        <w:autoSpaceDN w:val="0"/>
        <w:adjustRightInd w:val="0"/>
        <w:spacing w:after="0"/>
        <w:contextualSpacing w:val="0"/>
        <w:rPr>
          <w:rFonts w:asciiTheme="minorHAnsi" w:hAnsiTheme="minorHAnsi" w:cs="Arial"/>
        </w:rPr>
      </w:pPr>
      <w:r w:rsidRPr="00B57A26">
        <w:rPr>
          <w:rFonts w:asciiTheme="minorHAnsi" w:hAnsiTheme="minorHAnsi" w:cs="Arial"/>
        </w:rPr>
        <w:t>Where they employ a</w:t>
      </w:r>
      <w:r>
        <w:rPr>
          <w:rFonts w:asciiTheme="minorHAnsi" w:hAnsiTheme="minorHAnsi" w:cs="Arial"/>
        </w:rPr>
        <w:t>n apprentice</w:t>
      </w:r>
      <w:r w:rsidRPr="00B57A26">
        <w:rPr>
          <w:rFonts w:asciiTheme="minorHAnsi" w:hAnsiTheme="minorHAnsi" w:cs="Arial"/>
        </w:rPr>
        <w:t xml:space="preserve"> younger than 18 years of age, exercise an appropriate duty of care</w:t>
      </w:r>
    </w:p>
    <w:p w:rsidR="001D5B17" w:rsidRDefault="001D5B17" w:rsidP="00166C58">
      <w:pPr>
        <w:pStyle w:val="ListParagraph"/>
        <w:numPr>
          <w:ilvl w:val="0"/>
          <w:numId w:val="35"/>
        </w:numPr>
        <w:autoSpaceDE w:val="0"/>
        <w:autoSpaceDN w:val="0"/>
        <w:adjustRightInd w:val="0"/>
        <w:spacing w:after="0"/>
        <w:contextualSpacing w:val="0"/>
        <w:rPr>
          <w:rFonts w:asciiTheme="minorHAnsi" w:hAnsiTheme="minorHAnsi" w:cs="Arial"/>
        </w:rPr>
      </w:pPr>
      <w:r w:rsidRPr="00B57A26">
        <w:rPr>
          <w:rFonts w:asciiTheme="minorHAnsi" w:hAnsiTheme="minorHAnsi" w:cs="Arial"/>
        </w:rPr>
        <w:t>Advise State Training Services of any proposed changes to the Training Contract</w:t>
      </w:r>
    </w:p>
    <w:p w:rsidR="001D5B17" w:rsidRDefault="001D5B17" w:rsidP="00166C58">
      <w:pPr>
        <w:numPr>
          <w:ilvl w:val="0"/>
          <w:numId w:val="35"/>
        </w:numPr>
        <w:spacing w:after="0"/>
        <w:rPr>
          <w:rFonts w:eastAsia="Arial Unicode MS" w:cs="Calibri"/>
          <w:szCs w:val="24"/>
          <w:lang w:val="en-US"/>
        </w:rPr>
      </w:pPr>
      <w:r>
        <w:rPr>
          <w:rFonts w:asciiTheme="minorHAnsi" w:hAnsiTheme="minorHAnsi" w:cs="Arial"/>
        </w:rPr>
        <w:t>Ensure Australian Apprentices meet the Australian Eligibility requirements as follows:</w:t>
      </w:r>
      <w:r w:rsidRPr="00851BE1">
        <w:rPr>
          <w:rFonts w:eastAsia="Arial Unicode MS" w:cs="Calibri"/>
          <w:szCs w:val="24"/>
          <w:lang w:val="en-US"/>
        </w:rPr>
        <w:t xml:space="preserve"> </w:t>
      </w:r>
    </w:p>
    <w:p w:rsidR="001D5B17" w:rsidRDefault="001D5B17" w:rsidP="00166C58">
      <w:pPr>
        <w:pStyle w:val="ListParagraph"/>
        <w:numPr>
          <w:ilvl w:val="0"/>
          <w:numId w:val="35"/>
        </w:numPr>
        <w:spacing w:after="0"/>
        <w:rPr>
          <w:rFonts w:cs="Calibri"/>
          <w:lang w:val="en-US"/>
        </w:rPr>
      </w:pPr>
      <w:r>
        <w:rPr>
          <w:rFonts w:cs="Calibri"/>
          <w:lang w:val="en-US"/>
        </w:rPr>
        <w:t>Work in the ACT and</w:t>
      </w:r>
    </w:p>
    <w:p w:rsidR="001D5B17" w:rsidRPr="00DD2315" w:rsidRDefault="001D5B17" w:rsidP="00166C58">
      <w:pPr>
        <w:pStyle w:val="ListParagraph"/>
        <w:numPr>
          <w:ilvl w:val="0"/>
          <w:numId w:val="35"/>
        </w:numPr>
        <w:spacing w:after="0"/>
        <w:rPr>
          <w:rFonts w:cs="Calibri"/>
          <w:lang w:val="en-US"/>
        </w:rPr>
      </w:pPr>
      <w:r>
        <w:rPr>
          <w:rFonts w:cs="Calibri"/>
          <w:lang w:val="en-US"/>
        </w:rPr>
        <w:t>Be at least 15 years-of-age and</w:t>
      </w:r>
    </w:p>
    <w:p w:rsidR="001D5B17" w:rsidRDefault="001D5B17" w:rsidP="00166C58">
      <w:pPr>
        <w:pStyle w:val="ListParagraph"/>
        <w:numPr>
          <w:ilvl w:val="0"/>
          <w:numId w:val="35"/>
        </w:numPr>
        <w:spacing w:after="0"/>
        <w:rPr>
          <w:rFonts w:cs="Calibri"/>
          <w:lang w:val="en-US"/>
        </w:rPr>
      </w:pPr>
      <w:proofErr w:type="spellStart"/>
      <w:r>
        <w:rPr>
          <w:rFonts w:cs="Calibri"/>
          <w:lang w:val="en-US"/>
        </w:rPr>
        <w:t>Be an</w:t>
      </w:r>
      <w:proofErr w:type="spellEnd"/>
      <w:r>
        <w:rPr>
          <w:rFonts w:cs="Calibri"/>
          <w:lang w:val="en-US"/>
        </w:rPr>
        <w:t>:</w:t>
      </w:r>
    </w:p>
    <w:p w:rsidR="001D5B17" w:rsidRDefault="001D5B17" w:rsidP="00166C58">
      <w:pPr>
        <w:pStyle w:val="ListParagraph"/>
        <w:numPr>
          <w:ilvl w:val="1"/>
          <w:numId w:val="35"/>
        </w:numPr>
        <w:spacing w:after="0"/>
        <w:rPr>
          <w:rFonts w:cs="Calibri"/>
          <w:lang w:val="en-US"/>
        </w:rPr>
      </w:pPr>
      <w:r>
        <w:rPr>
          <w:rFonts w:cs="Calibri"/>
          <w:lang w:val="en-US"/>
        </w:rPr>
        <w:t xml:space="preserve">Australian citizen </w:t>
      </w:r>
    </w:p>
    <w:p w:rsidR="001D5B17" w:rsidRDefault="001D5B17" w:rsidP="00166C58">
      <w:pPr>
        <w:pStyle w:val="ListParagraph"/>
        <w:numPr>
          <w:ilvl w:val="1"/>
          <w:numId w:val="35"/>
        </w:numPr>
        <w:spacing w:after="0"/>
        <w:rPr>
          <w:rFonts w:cs="Calibri"/>
          <w:lang w:val="en-US"/>
        </w:rPr>
      </w:pPr>
      <w:r>
        <w:rPr>
          <w:rFonts w:cs="Calibri"/>
          <w:lang w:val="en-US"/>
        </w:rPr>
        <w:t xml:space="preserve">Permanent resident </w:t>
      </w:r>
    </w:p>
    <w:p w:rsidR="001D5B17" w:rsidRDefault="001D5B17" w:rsidP="00166C58">
      <w:pPr>
        <w:pStyle w:val="ListParagraph"/>
        <w:numPr>
          <w:ilvl w:val="1"/>
          <w:numId w:val="35"/>
        </w:numPr>
        <w:spacing w:after="0"/>
        <w:rPr>
          <w:rFonts w:cs="Calibri"/>
          <w:lang w:val="en-US"/>
        </w:rPr>
      </w:pPr>
      <w:r>
        <w:rPr>
          <w:rFonts w:cs="Calibri"/>
          <w:lang w:val="en-US"/>
        </w:rPr>
        <w:t>New Zealand passport holder who has been a resident in Australia for more than 6 months, or</w:t>
      </w:r>
    </w:p>
    <w:p w:rsidR="001D5B17" w:rsidRDefault="001D5B17" w:rsidP="00166C58">
      <w:pPr>
        <w:pStyle w:val="ListParagraph"/>
        <w:numPr>
          <w:ilvl w:val="1"/>
          <w:numId w:val="35"/>
        </w:numPr>
        <w:spacing w:after="0"/>
        <w:rPr>
          <w:rFonts w:cs="Calibri"/>
          <w:lang w:val="en-US"/>
        </w:rPr>
      </w:pPr>
      <w:r>
        <w:rPr>
          <w:rFonts w:cs="Calibri"/>
          <w:lang w:val="en-US"/>
        </w:rPr>
        <w:t>Visa holder with work rights on a pathway to permanent residency and not excluded from participation in government funded training, and</w:t>
      </w:r>
    </w:p>
    <w:p w:rsidR="001D5B17" w:rsidRDefault="001D5B17" w:rsidP="00166C58">
      <w:pPr>
        <w:pStyle w:val="ListParagraph"/>
        <w:numPr>
          <w:ilvl w:val="0"/>
          <w:numId w:val="35"/>
        </w:numPr>
        <w:spacing w:after="0"/>
        <w:rPr>
          <w:rFonts w:cs="Calibri"/>
          <w:lang w:val="en-US"/>
        </w:rPr>
      </w:pPr>
      <w:r>
        <w:rPr>
          <w:rFonts w:cs="Calibri"/>
          <w:lang w:val="en-US"/>
        </w:rPr>
        <w:t>Receive remuneration for their work, and</w:t>
      </w:r>
    </w:p>
    <w:p w:rsidR="001D5B17" w:rsidRDefault="001D5B17" w:rsidP="00166C58">
      <w:pPr>
        <w:pStyle w:val="ListParagraph"/>
        <w:numPr>
          <w:ilvl w:val="0"/>
          <w:numId w:val="35"/>
        </w:numPr>
        <w:spacing w:after="0"/>
        <w:rPr>
          <w:rFonts w:cs="Calibri"/>
          <w:lang w:val="en-US"/>
        </w:rPr>
      </w:pPr>
      <w:r>
        <w:rPr>
          <w:rFonts w:cs="Calibri"/>
          <w:lang w:val="en-US"/>
        </w:rPr>
        <w:t>Complete a minimum of 15 hours combined work and training per week (employment and training hours may be averaged over four weeks for non-school  based training contracts), and</w:t>
      </w:r>
    </w:p>
    <w:p w:rsidR="00166C58" w:rsidRPr="00166C58" w:rsidRDefault="001D5B17" w:rsidP="004562AC">
      <w:pPr>
        <w:pStyle w:val="ListParagraph"/>
        <w:numPr>
          <w:ilvl w:val="0"/>
          <w:numId w:val="35"/>
        </w:numPr>
        <w:autoSpaceDE w:val="0"/>
        <w:autoSpaceDN w:val="0"/>
        <w:adjustRightInd w:val="0"/>
        <w:spacing w:after="0"/>
        <w:rPr>
          <w:rFonts w:asciiTheme="minorHAnsi" w:hAnsiTheme="minorHAnsi" w:cs="Arial"/>
        </w:rPr>
      </w:pPr>
      <w:r w:rsidRPr="00166C58">
        <w:rPr>
          <w:rFonts w:cs="Calibri"/>
          <w:lang w:val="en-US"/>
        </w:rPr>
        <w:t xml:space="preserve">Undertake an approved Australian Apprenticeships qualification with an approved RTO, as listed on the ACT Qualifications Register; and </w:t>
      </w:r>
    </w:p>
    <w:p w:rsidR="001D5B17" w:rsidRDefault="001D5B17" w:rsidP="004562AC">
      <w:pPr>
        <w:pStyle w:val="ListParagraph"/>
        <w:numPr>
          <w:ilvl w:val="0"/>
          <w:numId w:val="35"/>
        </w:numPr>
        <w:autoSpaceDE w:val="0"/>
        <w:autoSpaceDN w:val="0"/>
        <w:adjustRightInd w:val="0"/>
        <w:spacing w:after="0"/>
        <w:rPr>
          <w:rFonts w:asciiTheme="minorHAnsi" w:hAnsiTheme="minorHAnsi" w:cs="Arial"/>
        </w:rPr>
      </w:pPr>
      <w:r w:rsidRPr="00166C58">
        <w:rPr>
          <w:rFonts w:asciiTheme="minorHAnsi" w:hAnsiTheme="minorHAnsi" w:cs="Arial"/>
        </w:rPr>
        <w:t xml:space="preserve">Ensure the implementation of Fair pay and conditions, supportive working relationships and quality training to enhance the successful completion of the participant, reduce staff turnover and ensure a supply of skilled committed staff. </w:t>
      </w:r>
    </w:p>
    <w:p w:rsidR="00C26CB3" w:rsidRDefault="00C26CB3" w:rsidP="004562AC">
      <w:pPr>
        <w:pStyle w:val="ListParagraph"/>
        <w:numPr>
          <w:ilvl w:val="0"/>
          <w:numId w:val="35"/>
        </w:numPr>
        <w:autoSpaceDE w:val="0"/>
        <w:autoSpaceDN w:val="0"/>
        <w:adjustRightInd w:val="0"/>
        <w:spacing w:after="0"/>
        <w:rPr>
          <w:rFonts w:asciiTheme="minorHAnsi" w:hAnsiTheme="minorHAnsi" w:cs="Arial"/>
        </w:rPr>
      </w:pPr>
      <w:r>
        <w:rPr>
          <w:rFonts w:asciiTheme="minorHAnsi" w:hAnsiTheme="minorHAnsi" w:cs="Arial"/>
        </w:rPr>
        <w:t>Casual employees cannot undertake an Australian Apprenticeship in the ACT. An employee can be a casual employee up to the point of entering into the training contract, however, the effect of establishing a casual employee as an Australian Apprentice under a training contract is that the individual becomes an employee under a legal contract for a fixed term. Under an Australian Apprenticeship the AA must be provided with regular hours every week and thus by definition can no longer be a “casual” employee.</w:t>
      </w:r>
    </w:p>
    <w:p w:rsidR="00397574" w:rsidRDefault="00397574" w:rsidP="001D5B17">
      <w:pPr>
        <w:autoSpaceDE w:val="0"/>
        <w:autoSpaceDN w:val="0"/>
        <w:adjustRightInd w:val="0"/>
        <w:spacing w:after="0"/>
        <w:rPr>
          <w:rFonts w:asciiTheme="minorHAnsi" w:hAnsiTheme="minorHAnsi" w:cs="Arial"/>
          <w:b/>
          <w:sz w:val="24"/>
        </w:rPr>
      </w:pPr>
    </w:p>
    <w:p w:rsidR="001D5B17" w:rsidRPr="001D5B17" w:rsidRDefault="001D5B17" w:rsidP="001D5B17">
      <w:pPr>
        <w:autoSpaceDE w:val="0"/>
        <w:autoSpaceDN w:val="0"/>
        <w:adjustRightInd w:val="0"/>
        <w:spacing w:after="0"/>
        <w:rPr>
          <w:rFonts w:asciiTheme="minorHAnsi" w:hAnsiTheme="minorHAnsi" w:cs="Arial"/>
          <w:b/>
          <w:sz w:val="24"/>
        </w:rPr>
      </w:pPr>
      <w:r w:rsidRPr="001D5B17">
        <w:rPr>
          <w:rFonts w:asciiTheme="minorHAnsi" w:hAnsiTheme="minorHAnsi" w:cs="Arial"/>
          <w:b/>
          <w:sz w:val="24"/>
        </w:rPr>
        <w:t>The Workplace Supervisor</w:t>
      </w:r>
    </w:p>
    <w:p w:rsidR="001D5B17" w:rsidRPr="00B57A26" w:rsidRDefault="001D5B17" w:rsidP="001D5B17">
      <w:pPr>
        <w:autoSpaceDE w:val="0"/>
        <w:autoSpaceDN w:val="0"/>
        <w:adjustRightInd w:val="0"/>
        <w:spacing w:after="0"/>
        <w:rPr>
          <w:rFonts w:asciiTheme="minorHAnsi" w:hAnsiTheme="minorHAnsi" w:cs="Arial"/>
        </w:rPr>
      </w:pPr>
      <w:r w:rsidRPr="00B57A26">
        <w:rPr>
          <w:rFonts w:asciiTheme="minorHAnsi" w:hAnsiTheme="minorHAnsi" w:cs="Arial"/>
        </w:rPr>
        <w:t xml:space="preserve">As a supervisor you will act as a role model and workplace coach. The </w:t>
      </w:r>
      <w:r>
        <w:rPr>
          <w:rFonts w:asciiTheme="minorHAnsi" w:hAnsiTheme="minorHAnsi" w:cs="Arial"/>
        </w:rPr>
        <w:t>participant</w:t>
      </w:r>
      <w:r w:rsidRPr="00B57A26">
        <w:rPr>
          <w:rFonts w:asciiTheme="minorHAnsi" w:hAnsiTheme="minorHAnsi" w:cs="Arial"/>
        </w:rPr>
        <w:t xml:space="preserve"> will look to you for guidance and help in learning how to conduct their job. You will need to organise and record both on-the-job and formal training activities undertaken in the workplace, as well as provide assessment evidence to </w:t>
      </w:r>
      <w:r w:rsidRPr="002D0CCC">
        <w:rPr>
          <w:rFonts w:eastAsia="Times New Roman" w:cs="Arial"/>
        </w:rPr>
        <w:t>LJS Constructions Pty Ltd trading as Quality Training in Construction</w:t>
      </w:r>
      <w:r w:rsidRPr="00B57A26">
        <w:rPr>
          <w:rFonts w:asciiTheme="minorHAnsi" w:hAnsiTheme="minorHAnsi" w:cs="Arial"/>
        </w:rPr>
        <w:t>’s assessor, if required.</w:t>
      </w:r>
    </w:p>
    <w:p w:rsidR="001D5B17" w:rsidRPr="00B57A26" w:rsidRDefault="001D5B17" w:rsidP="001D5B17">
      <w:pPr>
        <w:autoSpaceDE w:val="0"/>
        <w:autoSpaceDN w:val="0"/>
        <w:adjustRightInd w:val="0"/>
        <w:spacing w:after="0"/>
        <w:rPr>
          <w:rFonts w:asciiTheme="minorHAnsi" w:hAnsiTheme="minorHAnsi" w:cs="Arial"/>
        </w:rPr>
      </w:pPr>
    </w:p>
    <w:p w:rsidR="001D5B17" w:rsidRDefault="001D5B17" w:rsidP="001D5B17">
      <w:pPr>
        <w:autoSpaceDE w:val="0"/>
        <w:autoSpaceDN w:val="0"/>
        <w:adjustRightInd w:val="0"/>
        <w:spacing w:after="0"/>
        <w:rPr>
          <w:rFonts w:asciiTheme="minorHAnsi" w:hAnsiTheme="minorHAnsi" w:cs="Arial"/>
        </w:rPr>
      </w:pPr>
      <w:r w:rsidRPr="00B57A26">
        <w:rPr>
          <w:rFonts w:asciiTheme="minorHAnsi" w:hAnsiTheme="minorHAnsi" w:cs="Arial"/>
        </w:rPr>
        <w:t xml:space="preserve">You will also assist the apprentice in gaining access to equipment and training as needed or outlined in the Training Plan. Individual learning styles vary between individuals and between workplaces — for instance some individuals learn best from written instructions while others prefer practical demonstration. Some organisations provide opportunities for learning in a simulated work environment, while others train in the business. Training, whether delivered by </w:t>
      </w:r>
      <w:r w:rsidRPr="002D0CCC">
        <w:rPr>
          <w:rFonts w:eastAsia="Times New Roman" w:cs="Arial"/>
        </w:rPr>
        <w:t>LJS Constructions Pty Ltd trading as Quality Training in Construction</w:t>
      </w:r>
      <w:r w:rsidRPr="00B57A26">
        <w:rPr>
          <w:rFonts w:asciiTheme="minorHAnsi" w:hAnsiTheme="minorHAnsi" w:cs="Arial"/>
        </w:rPr>
        <w:t xml:space="preserve"> or by you, will be easier and more effective if the </w:t>
      </w:r>
      <w:r>
        <w:rPr>
          <w:rFonts w:asciiTheme="minorHAnsi" w:hAnsiTheme="minorHAnsi" w:cs="Arial"/>
        </w:rPr>
        <w:t>apprentice</w:t>
      </w:r>
      <w:r w:rsidRPr="00B57A26">
        <w:rPr>
          <w:rFonts w:asciiTheme="minorHAnsi" w:hAnsiTheme="minorHAnsi" w:cs="Arial"/>
        </w:rPr>
        <w:t>’s preference for a particular learning style can be recognised and accommodated.</w:t>
      </w:r>
    </w:p>
    <w:p w:rsidR="001D5B17" w:rsidRPr="00B57A26" w:rsidRDefault="001D5B17" w:rsidP="001D5B17">
      <w:pPr>
        <w:autoSpaceDE w:val="0"/>
        <w:autoSpaceDN w:val="0"/>
        <w:adjustRightInd w:val="0"/>
        <w:spacing w:after="0"/>
        <w:rPr>
          <w:rFonts w:asciiTheme="minorHAnsi" w:hAnsiTheme="minorHAnsi" w:cs="Arial"/>
        </w:rPr>
      </w:pPr>
      <w:r w:rsidRPr="00B57A26">
        <w:rPr>
          <w:rFonts w:asciiTheme="minorHAnsi" w:hAnsiTheme="minorHAnsi" w:cs="Arial"/>
        </w:rPr>
        <w:t>An effective workplace supervisor:</w:t>
      </w:r>
    </w:p>
    <w:p w:rsidR="001D5B17" w:rsidRPr="00B57A26" w:rsidRDefault="001D5B17" w:rsidP="001D5B17">
      <w:pPr>
        <w:pStyle w:val="ListParagraph"/>
        <w:numPr>
          <w:ilvl w:val="0"/>
          <w:numId w:val="10"/>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Provides a safe and supportive workplace</w:t>
      </w:r>
    </w:p>
    <w:p w:rsidR="001D5B17" w:rsidRPr="00B57A26" w:rsidRDefault="001D5B17" w:rsidP="001D5B17">
      <w:pPr>
        <w:pStyle w:val="ListParagraph"/>
        <w:numPr>
          <w:ilvl w:val="0"/>
          <w:numId w:val="10"/>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Integrates learning tasks into work activities based on the Training Plan</w:t>
      </w:r>
    </w:p>
    <w:p w:rsidR="001D5B17" w:rsidRPr="00B57A26" w:rsidRDefault="001D5B17" w:rsidP="001D5B17">
      <w:pPr>
        <w:pStyle w:val="ListParagraph"/>
        <w:numPr>
          <w:ilvl w:val="0"/>
          <w:numId w:val="10"/>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Manages safety and production risks while training</w:t>
      </w:r>
    </w:p>
    <w:p w:rsidR="001D5B17" w:rsidRPr="00B57A26" w:rsidRDefault="001D5B17" w:rsidP="001D5B17">
      <w:pPr>
        <w:pStyle w:val="ListParagraph"/>
        <w:numPr>
          <w:ilvl w:val="0"/>
          <w:numId w:val="10"/>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Acts as a role model</w:t>
      </w:r>
    </w:p>
    <w:p w:rsidR="001D5B17" w:rsidRPr="00B57A26" w:rsidRDefault="001D5B17" w:rsidP="001D5B17">
      <w:pPr>
        <w:pStyle w:val="ListParagraph"/>
        <w:numPr>
          <w:ilvl w:val="0"/>
          <w:numId w:val="10"/>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 xml:space="preserve">Meets with </w:t>
      </w:r>
      <w:r w:rsidRPr="002D0CCC">
        <w:rPr>
          <w:rFonts w:eastAsia="Times New Roman" w:cs="Arial"/>
        </w:rPr>
        <w:t>LJS Constructions Pty Ltd trading as Quality Training in Construction</w:t>
      </w:r>
      <w:r w:rsidRPr="00B57A26">
        <w:rPr>
          <w:rFonts w:asciiTheme="minorHAnsi" w:hAnsiTheme="minorHAnsi" w:cs="Arial"/>
        </w:rPr>
        <w:t xml:space="preserve"> regularly to ensure effective training delivery and assessment practices and to review progress through the Training Plan</w:t>
      </w:r>
    </w:p>
    <w:p w:rsidR="001D5B17" w:rsidRPr="00B57A26" w:rsidRDefault="001D5B17" w:rsidP="001D5B17">
      <w:pPr>
        <w:pStyle w:val="ListParagraph"/>
        <w:numPr>
          <w:ilvl w:val="0"/>
          <w:numId w:val="10"/>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Manages the apprentice training needs and motivation</w:t>
      </w:r>
    </w:p>
    <w:p w:rsidR="001D5B17" w:rsidRPr="00B57A26" w:rsidRDefault="001D5B17" w:rsidP="001D5B17">
      <w:pPr>
        <w:pStyle w:val="ListParagraph"/>
        <w:numPr>
          <w:ilvl w:val="0"/>
          <w:numId w:val="10"/>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Helps the apprentice develop problem solving and general employability skills</w:t>
      </w:r>
    </w:p>
    <w:p w:rsidR="001D5B17" w:rsidRPr="00B57A26" w:rsidRDefault="001D5B17" w:rsidP="001D5B17">
      <w:pPr>
        <w:pStyle w:val="ListParagraph"/>
        <w:numPr>
          <w:ilvl w:val="0"/>
          <w:numId w:val="10"/>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Provides regular feedback and encouragement</w:t>
      </w:r>
    </w:p>
    <w:p w:rsidR="001D5B17" w:rsidRPr="00B57A26" w:rsidRDefault="001D5B17" w:rsidP="001D5B17">
      <w:pPr>
        <w:pStyle w:val="ListParagraph"/>
        <w:numPr>
          <w:ilvl w:val="0"/>
          <w:numId w:val="10"/>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Promotes independence and self-direction in learning</w:t>
      </w:r>
    </w:p>
    <w:p w:rsidR="001D5B17" w:rsidRDefault="001D5B17" w:rsidP="001D5B17">
      <w:pPr>
        <w:pStyle w:val="ListParagraph"/>
        <w:numPr>
          <w:ilvl w:val="0"/>
          <w:numId w:val="10"/>
        </w:numPr>
        <w:spacing w:after="0"/>
        <w:ind w:hanging="720"/>
        <w:contextualSpacing w:val="0"/>
        <w:rPr>
          <w:rFonts w:asciiTheme="minorHAnsi" w:hAnsiTheme="minorHAnsi" w:cs="Arial"/>
        </w:rPr>
      </w:pPr>
      <w:r w:rsidRPr="00B57A26">
        <w:rPr>
          <w:rFonts w:asciiTheme="minorHAnsi" w:hAnsiTheme="minorHAnsi" w:cs="Arial"/>
        </w:rPr>
        <w:t>Maintains records of progress</w:t>
      </w:r>
    </w:p>
    <w:p w:rsidR="001D5B17" w:rsidRDefault="001D5B17" w:rsidP="001D5B17">
      <w:pPr>
        <w:autoSpaceDE w:val="0"/>
        <w:autoSpaceDN w:val="0"/>
        <w:adjustRightInd w:val="0"/>
        <w:spacing w:after="0"/>
        <w:rPr>
          <w:rFonts w:asciiTheme="minorHAnsi" w:hAnsiTheme="minorHAnsi" w:cs="Arial"/>
          <w:b/>
          <w:sz w:val="24"/>
          <w:szCs w:val="24"/>
        </w:rPr>
      </w:pPr>
    </w:p>
    <w:p w:rsidR="001D5B17" w:rsidRPr="004A05B9" w:rsidRDefault="001D5B17" w:rsidP="001D5B17">
      <w:pPr>
        <w:autoSpaceDE w:val="0"/>
        <w:autoSpaceDN w:val="0"/>
        <w:adjustRightInd w:val="0"/>
        <w:spacing w:after="0"/>
        <w:rPr>
          <w:rFonts w:asciiTheme="minorHAnsi" w:hAnsiTheme="minorHAnsi" w:cs="Arial"/>
          <w:b/>
          <w:szCs w:val="24"/>
        </w:rPr>
      </w:pPr>
      <w:r w:rsidRPr="004A05B9">
        <w:rPr>
          <w:rFonts w:asciiTheme="minorHAnsi" w:hAnsiTheme="minorHAnsi" w:cs="Arial"/>
          <w:b/>
          <w:szCs w:val="24"/>
        </w:rPr>
        <w:t>What the workplace supervisor will do</w:t>
      </w:r>
    </w:p>
    <w:p w:rsidR="001D5B17" w:rsidRPr="00B57A26" w:rsidRDefault="001D5B17" w:rsidP="001D5B17">
      <w:pPr>
        <w:pStyle w:val="ListParagraph"/>
        <w:numPr>
          <w:ilvl w:val="0"/>
          <w:numId w:val="9"/>
        </w:numPr>
        <w:spacing w:after="0"/>
        <w:ind w:hanging="720"/>
        <w:contextualSpacing w:val="0"/>
        <w:rPr>
          <w:rFonts w:asciiTheme="minorHAnsi" w:hAnsiTheme="minorHAnsi" w:cs="Arial"/>
          <w:szCs w:val="28"/>
        </w:rPr>
      </w:pPr>
      <w:r w:rsidRPr="00B57A26">
        <w:rPr>
          <w:rFonts w:asciiTheme="minorHAnsi" w:hAnsiTheme="minorHAnsi" w:cs="Arial"/>
          <w:szCs w:val="28"/>
        </w:rPr>
        <w:t xml:space="preserve">Explain your role to the </w:t>
      </w:r>
      <w:r>
        <w:rPr>
          <w:rFonts w:asciiTheme="minorHAnsi" w:hAnsiTheme="minorHAnsi" w:cs="Arial"/>
          <w:szCs w:val="28"/>
        </w:rPr>
        <w:t>apprentice</w:t>
      </w:r>
    </w:p>
    <w:p w:rsidR="001D5B17" w:rsidRPr="00B57A26" w:rsidRDefault="001D5B17" w:rsidP="001D5B17">
      <w:pPr>
        <w:pStyle w:val="ListParagraph"/>
        <w:numPr>
          <w:ilvl w:val="0"/>
          <w:numId w:val="9"/>
        </w:numPr>
        <w:autoSpaceDE w:val="0"/>
        <w:autoSpaceDN w:val="0"/>
        <w:adjustRightInd w:val="0"/>
        <w:spacing w:after="0"/>
        <w:ind w:hanging="720"/>
        <w:contextualSpacing w:val="0"/>
        <w:rPr>
          <w:rFonts w:asciiTheme="minorHAnsi" w:hAnsiTheme="minorHAnsi" w:cs="Arial"/>
          <w:szCs w:val="28"/>
        </w:rPr>
      </w:pPr>
      <w:r w:rsidRPr="00B57A26">
        <w:rPr>
          <w:rFonts w:asciiTheme="minorHAnsi" w:hAnsiTheme="minorHAnsi" w:cs="Arial"/>
          <w:szCs w:val="28"/>
        </w:rPr>
        <w:t xml:space="preserve">Liaise with </w:t>
      </w:r>
      <w:r w:rsidRPr="002D0CCC">
        <w:rPr>
          <w:rFonts w:eastAsia="Times New Roman" w:cs="Arial"/>
        </w:rPr>
        <w:t>LJS Constructions Pty Ltd trading as Quality Training in Construction</w:t>
      </w:r>
      <w:r w:rsidRPr="00B57A26">
        <w:rPr>
          <w:rFonts w:asciiTheme="minorHAnsi" w:hAnsiTheme="minorHAnsi" w:cs="Arial"/>
          <w:szCs w:val="28"/>
        </w:rPr>
        <w:t xml:space="preserve"> about training</w:t>
      </w:r>
    </w:p>
    <w:p w:rsidR="001D5B17" w:rsidRPr="00B57A26" w:rsidRDefault="001D5B17" w:rsidP="001D5B17">
      <w:pPr>
        <w:pStyle w:val="ListParagraph"/>
        <w:numPr>
          <w:ilvl w:val="0"/>
          <w:numId w:val="9"/>
        </w:numPr>
        <w:spacing w:after="0"/>
        <w:ind w:hanging="720"/>
        <w:contextualSpacing w:val="0"/>
        <w:rPr>
          <w:rFonts w:asciiTheme="minorHAnsi" w:hAnsiTheme="minorHAnsi" w:cs="Arial"/>
          <w:szCs w:val="28"/>
        </w:rPr>
      </w:pPr>
      <w:r w:rsidRPr="00B57A26">
        <w:rPr>
          <w:rFonts w:asciiTheme="minorHAnsi" w:hAnsiTheme="minorHAnsi" w:cs="Arial"/>
          <w:szCs w:val="28"/>
        </w:rPr>
        <w:t xml:space="preserve">Discuss the Training Plan with the </w:t>
      </w:r>
      <w:r w:rsidR="004A05B9">
        <w:rPr>
          <w:rFonts w:asciiTheme="minorHAnsi" w:hAnsiTheme="minorHAnsi" w:cs="Arial"/>
        </w:rPr>
        <w:t>participant</w:t>
      </w:r>
      <w:r w:rsidRPr="00B57A26">
        <w:rPr>
          <w:rFonts w:asciiTheme="minorHAnsi" w:hAnsiTheme="minorHAnsi" w:cs="Arial"/>
          <w:szCs w:val="28"/>
        </w:rPr>
        <w:t xml:space="preserve"> and </w:t>
      </w:r>
      <w:r w:rsidRPr="002D0CCC">
        <w:rPr>
          <w:rFonts w:eastAsia="Times New Roman" w:cs="Arial"/>
        </w:rPr>
        <w:t>LJS Constructions Pty Ltd trading as Quality Training in Construction</w:t>
      </w:r>
    </w:p>
    <w:p w:rsidR="001D5B17" w:rsidRPr="00B57A26" w:rsidRDefault="001D5B17" w:rsidP="001D5B17">
      <w:pPr>
        <w:pStyle w:val="ListParagraph"/>
        <w:numPr>
          <w:ilvl w:val="0"/>
          <w:numId w:val="9"/>
        </w:numPr>
        <w:spacing w:after="0"/>
        <w:ind w:hanging="720"/>
        <w:contextualSpacing w:val="0"/>
        <w:rPr>
          <w:rFonts w:asciiTheme="minorHAnsi" w:hAnsiTheme="minorHAnsi" w:cs="Arial"/>
          <w:szCs w:val="28"/>
        </w:rPr>
      </w:pPr>
      <w:r w:rsidRPr="00B57A26">
        <w:rPr>
          <w:rFonts w:asciiTheme="minorHAnsi" w:hAnsiTheme="minorHAnsi" w:cs="Arial"/>
          <w:szCs w:val="28"/>
        </w:rPr>
        <w:t>Give clear instructions on work tasks and provide feedback</w:t>
      </w:r>
    </w:p>
    <w:p w:rsidR="001D5B17" w:rsidRPr="00B57A26" w:rsidRDefault="001D5B17" w:rsidP="001D5B17">
      <w:pPr>
        <w:pStyle w:val="ListParagraph"/>
        <w:numPr>
          <w:ilvl w:val="0"/>
          <w:numId w:val="9"/>
        </w:numPr>
        <w:spacing w:after="0"/>
        <w:ind w:hanging="720"/>
        <w:contextualSpacing w:val="0"/>
        <w:rPr>
          <w:rFonts w:asciiTheme="minorHAnsi" w:hAnsiTheme="minorHAnsi" w:cs="Arial"/>
          <w:szCs w:val="28"/>
        </w:rPr>
      </w:pPr>
      <w:r w:rsidRPr="00B57A26">
        <w:rPr>
          <w:rFonts w:asciiTheme="minorHAnsi" w:hAnsiTheme="minorHAnsi" w:cs="Arial"/>
          <w:szCs w:val="28"/>
        </w:rPr>
        <w:t>Provide on-the-job training and coaching to complete tasks</w:t>
      </w:r>
    </w:p>
    <w:p w:rsidR="001D5B17" w:rsidRPr="00B57A26" w:rsidRDefault="001D5B17" w:rsidP="001D5B17">
      <w:pPr>
        <w:pStyle w:val="ListParagraph"/>
        <w:numPr>
          <w:ilvl w:val="0"/>
          <w:numId w:val="9"/>
        </w:numPr>
        <w:spacing w:after="0"/>
        <w:ind w:hanging="720"/>
        <w:contextualSpacing w:val="0"/>
        <w:rPr>
          <w:rFonts w:asciiTheme="minorHAnsi" w:hAnsiTheme="minorHAnsi" w:cs="Arial"/>
          <w:szCs w:val="28"/>
        </w:rPr>
      </w:pPr>
      <w:r w:rsidRPr="00B57A26">
        <w:rPr>
          <w:rFonts w:asciiTheme="minorHAnsi" w:hAnsiTheme="minorHAnsi" w:cs="Arial"/>
          <w:szCs w:val="28"/>
        </w:rPr>
        <w:t>Monitor progress towards completion and keep records</w:t>
      </w:r>
    </w:p>
    <w:p w:rsidR="001D5B17" w:rsidRPr="00B57A26" w:rsidRDefault="001D5B17" w:rsidP="001D5B17">
      <w:pPr>
        <w:pStyle w:val="ListParagraph"/>
        <w:spacing w:after="0"/>
        <w:contextualSpacing w:val="0"/>
        <w:rPr>
          <w:rFonts w:asciiTheme="minorHAnsi" w:hAnsiTheme="minorHAnsi" w:cs="Arial"/>
          <w:sz w:val="24"/>
          <w:szCs w:val="28"/>
        </w:rPr>
      </w:pPr>
    </w:p>
    <w:p w:rsidR="001D5B17" w:rsidRPr="00B57A26" w:rsidRDefault="001D5B17" w:rsidP="001D5B17">
      <w:pPr>
        <w:autoSpaceDE w:val="0"/>
        <w:autoSpaceDN w:val="0"/>
        <w:adjustRightInd w:val="0"/>
        <w:spacing w:after="0"/>
        <w:rPr>
          <w:rFonts w:asciiTheme="minorHAnsi" w:hAnsiTheme="minorHAnsi" w:cs="Arial"/>
        </w:rPr>
      </w:pPr>
      <w:r w:rsidRPr="00B57A26">
        <w:rPr>
          <w:rFonts w:asciiTheme="minorHAnsi" w:hAnsiTheme="minorHAnsi" w:cs="Arial"/>
        </w:rPr>
        <w:t xml:space="preserve">Once the </w:t>
      </w:r>
      <w:r>
        <w:rPr>
          <w:rFonts w:asciiTheme="minorHAnsi" w:hAnsiTheme="minorHAnsi" w:cs="Arial"/>
        </w:rPr>
        <w:t>apprentice</w:t>
      </w:r>
      <w:r w:rsidRPr="00B57A26">
        <w:rPr>
          <w:rFonts w:asciiTheme="minorHAnsi" w:hAnsiTheme="minorHAnsi" w:cs="Arial"/>
        </w:rPr>
        <w:t xml:space="preserve">ship is underway, you can also focus on checking progress through regular meetings with the </w:t>
      </w:r>
      <w:r>
        <w:rPr>
          <w:rFonts w:asciiTheme="minorHAnsi" w:hAnsiTheme="minorHAnsi" w:cs="Arial"/>
        </w:rPr>
        <w:t>participant</w:t>
      </w:r>
      <w:r w:rsidRPr="00B57A26">
        <w:rPr>
          <w:rFonts w:asciiTheme="minorHAnsi" w:hAnsiTheme="minorHAnsi" w:cs="Arial"/>
        </w:rPr>
        <w:t xml:space="preserve"> to ensure the Training Plan is being followed and that the training record is signed off. </w:t>
      </w:r>
    </w:p>
    <w:p w:rsidR="001D5B17" w:rsidRPr="00B57A26" w:rsidRDefault="001D5B17" w:rsidP="001D5B17">
      <w:pPr>
        <w:autoSpaceDE w:val="0"/>
        <w:autoSpaceDN w:val="0"/>
        <w:adjustRightInd w:val="0"/>
        <w:spacing w:after="0"/>
        <w:rPr>
          <w:rFonts w:asciiTheme="minorHAnsi" w:hAnsiTheme="minorHAnsi" w:cs="Arial"/>
        </w:rPr>
      </w:pPr>
    </w:p>
    <w:p w:rsidR="001D5B17" w:rsidRPr="00B57A26" w:rsidRDefault="001D5B17" w:rsidP="001D5B17">
      <w:pPr>
        <w:autoSpaceDE w:val="0"/>
        <w:autoSpaceDN w:val="0"/>
        <w:adjustRightInd w:val="0"/>
        <w:spacing w:after="0"/>
        <w:rPr>
          <w:rFonts w:asciiTheme="minorHAnsi" w:hAnsiTheme="minorHAnsi" w:cs="Arial"/>
        </w:rPr>
      </w:pPr>
      <w:r w:rsidRPr="00B57A26">
        <w:rPr>
          <w:rFonts w:asciiTheme="minorHAnsi" w:hAnsiTheme="minorHAnsi" w:cs="Arial"/>
        </w:rPr>
        <w:t xml:space="preserve">Feedback is important as it allows the </w:t>
      </w:r>
      <w:r>
        <w:rPr>
          <w:rFonts w:asciiTheme="minorHAnsi" w:hAnsiTheme="minorHAnsi" w:cs="Arial"/>
        </w:rPr>
        <w:t>participant</w:t>
      </w:r>
      <w:r w:rsidRPr="00B57A26">
        <w:rPr>
          <w:rFonts w:asciiTheme="minorHAnsi" w:hAnsiTheme="minorHAnsi" w:cs="Arial"/>
        </w:rPr>
        <w:t xml:space="preserve"> to measure their progress, be encouraged and gain confidence.</w:t>
      </w:r>
    </w:p>
    <w:p w:rsidR="001D5B17" w:rsidRDefault="001D5B17" w:rsidP="001D5B17">
      <w:pPr>
        <w:pStyle w:val="ListParagraph"/>
        <w:spacing w:after="0"/>
        <w:contextualSpacing w:val="0"/>
        <w:rPr>
          <w:rFonts w:asciiTheme="minorHAnsi" w:hAnsiTheme="minorHAnsi" w:cs="Arial"/>
        </w:rPr>
      </w:pPr>
    </w:p>
    <w:p w:rsidR="001D5B17" w:rsidRPr="004A05B9" w:rsidRDefault="001D5B17" w:rsidP="001D5B17">
      <w:pPr>
        <w:autoSpaceDE w:val="0"/>
        <w:autoSpaceDN w:val="0"/>
        <w:adjustRightInd w:val="0"/>
        <w:spacing w:after="0"/>
        <w:rPr>
          <w:rFonts w:asciiTheme="minorHAnsi" w:hAnsiTheme="minorHAnsi" w:cs="Arial"/>
          <w:b/>
          <w:szCs w:val="24"/>
        </w:rPr>
      </w:pPr>
      <w:r w:rsidRPr="004A05B9">
        <w:rPr>
          <w:rFonts w:asciiTheme="minorHAnsi" w:hAnsiTheme="minorHAnsi" w:cs="Arial"/>
          <w:b/>
          <w:szCs w:val="24"/>
        </w:rPr>
        <w:t>What does being a workplace coach mean?</w:t>
      </w:r>
    </w:p>
    <w:p w:rsidR="001D5B17" w:rsidRPr="00B57A26" w:rsidRDefault="001D5B17" w:rsidP="001D5B17">
      <w:pPr>
        <w:autoSpaceDE w:val="0"/>
        <w:autoSpaceDN w:val="0"/>
        <w:adjustRightInd w:val="0"/>
        <w:spacing w:after="0"/>
        <w:rPr>
          <w:rFonts w:asciiTheme="minorHAnsi" w:eastAsia="Times New Roman" w:hAnsiTheme="minorHAnsi" w:cs="Arial"/>
        </w:rPr>
      </w:pPr>
      <w:r w:rsidRPr="00B57A26">
        <w:rPr>
          <w:rFonts w:asciiTheme="minorHAnsi" w:hAnsiTheme="minorHAnsi" w:cs="Arial"/>
        </w:rPr>
        <w:t>In your role as a supervisor you will be providing on-the-job training and coaching.  Coaching includes training activities such as teaching and demonstrating how to perform tasks, but is a broader term that also includes motivating your staff, providing broad information about the business and the industry, providing feedback and acknowledging their achievements.</w:t>
      </w:r>
    </w:p>
    <w:p w:rsidR="001D5B17" w:rsidRPr="00B57A26" w:rsidRDefault="001D5B17" w:rsidP="001D5B17">
      <w:pPr>
        <w:spacing w:after="0"/>
        <w:outlineLvl w:val="2"/>
        <w:rPr>
          <w:rFonts w:asciiTheme="minorHAnsi" w:hAnsiTheme="minorHAnsi" w:cs="Arial"/>
          <w:sz w:val="24"/>
        </w:rPr>
      </w:pPr>
      <w:bookmarkStart w:id="0" w:name="Six_steps_to_effective_coaching"/>
      <w:bookmarkEnd w:id="0"/>
    </w:p>
    <w:p w:rsidR="001D5B17" w:rsidRPr="009F3414" w:rsidRDefault="001D5B17" w:rsidP="001D5B17">
      <w:pPr>
        <w:spacing w:after="0"/>
        <w:outlineLvl w:val="2"/>
        <w:rPr>
          <w:rFonts w:asciiTheme="minorHAnsi" w:eastAsia="Times New Roman" w:hAnsiTheme="minorHAnsi" w:cs="Arial"/>
          <w:b/>
          <w:bCs/>
          <w:sz w:val="24"/>
          <w:szCs w:val="24"/>
        </w:rPr>
      </w:pPr>
      <w:r w:rsidRPr="004A05B9">
        <w:rPr>
          <w:rFonts w:asciiTheme="minorHAnsi" w:hAnsiTheme="minorHAnsi" w:cs="Arial"/>
          <w:b/>
          <w:szCs w:val="24"/>
        </w:rPr>
        <w:t>Six steps to effecting coaching</w:t>
      </w:r>
    </w:p>
    <w:p w:rsidR="001D5B17" w:rsidRPr="00B57A26" w:rsidRDefault="001D5B17" w:rsidP="001D5B17">
      <w:pPr>
        <w:spacing w:after="0"/>
        <w:rPr>
          <w:rFonts w:asciiTheme="minorHAnsi" w:eastAsia="Times New Roman" w:hAnsiTheme="minorHAnsi" w:cs="Arial"/>
        </w:rPr>
      </w:pPr>
      <w:r w:rsidRPr="00B57A26">
        <w:rPr>
          <w:rFonts w:asciiTheme="minorHAnsi" w:eastAsia="Times New Roman" w:hAnsiTheme="minorHAnsi" w:cs="Arial"/>
        </w:rPr>
        <w:t xml:space="preserve">Supervisors can follow a simple six step process in coaching their </w:t>
      </w:r>
      <w:r w:rsidR="004A05B9">
        <w:rPr>
          <w:rFonts w:asciiTheme="minorHAnsi" w:hAnsiTheme="minorHAnsi" w:cs="Arial"/>
        </w:rPr>
        <w:t>participant</w:t>
      </w:r>
      <w:r w:rsidRPr="00B57A26">
        <w:rPr>
          <w:rFonts w:asciiTheme="minorHAnsi" w:eastAsia="Times New Roman" w:hAnsiTheme="minorHAnsi" w:cs="Arial"/>
        </w:rPr>
        <w:t xml:space="preserve">s </w:t>
      </w:r>
    </w:p>
    <w:p w:rsidR="001D5B17" w:rsidRPr="00B57A26" w:rsidRDefault="001D5B17" w:rsidP="001D5B17">
      <w:pPr>
        <w:pStyle w:val="ListParagraph"/>
        <w:numPr>
          <w:ilvl w:val="0"/>
          <w:numId w:val="3"/>
        </w:numPr>
        <w:spacing w:after="0"/>
        <w:ind w:hanging="720"/>
        <w:contextualSpacing w:val="0"/>
        <w:rPr>
          <w:rFonts w:asciiTheme="minorHAnsi" w:eastAsia="Times New Roman" w:hAnsiTheme="minorHAnsi" w:cs="Arial"/>
        </w:rPr>
      </w:pPr>
      <w:r w:rsidRPr="00B57A26">
        <w:rPr>
          <w:rFonts w:asciiTheme="minorHAnsi" w:eastAsia="Times New Roman" w:hAnsiTheme="minorHAnsi" w:cs="Arial"/>
        </w:rPr>
        <w:t xml:space="preserve">explain the task to the </w:t>
      </w:r>
      <w:r>
        <w:rPr>
          <w:rFonts w:asciiTheme="minorHAnsi" w:hAnsiTheme="minorHAnsi" w:cs="Arial"/>
        </w:rPr>
        <w:t>participant</w:t>
      </w:r>
      <w:r w:rsidRPr="00B57A26">
        <w:rPr>
          <w:rFonts w:asciiTheme="minorHAnsi" w:eastAsia="Times New Roman" w:hAnsiTheme="minorHAnsi" w:cs="Arial"/>
        </w:rPr>
        <w:t xml:space="preserve"> and its purpose and why it's done</w:t>
      </w:r>
    </w:p>
    <w:p w:rsidR="001D5B17" w:rsidRPr="00B57A26" w:rsidRDefault="001D5B17" w:rsidP="001D5B17">
      <w:pPr>
        <w:numPr>
          <w:ilvl w:val="0"/>
          <w:numId w:val="3"/>
        </w:numPr>
        <w:spacing w:after="0"/>
        <w:ind w:hanging="720"/>
        <w:rPr>
          <w:rFonts w:asciiTheme="minorHAnsi" w:eastAsia="Times New Roman" w:hAnsiTheme="minorHAnsi" w:cs="Arial"/>
        </w:rPr>
      </w:pPr>
      <w:r w:rsidRPr="00B57A26">
        <w:rPr>
          <w:rFonts w:asciiTheme="minorHAnsi" w:eastAsia="Times New Roman" w:hAnsiTheme="minorHAnsi" w:cs="Arial"/>
        </w:rPr>
        <w:t xml:space="preserve">explain to the </w:t>
      </w:r>
      <w:r>
        <w:rPr>
          <w:rFonts w:asciiTheme="minorHAnsi" w:hAnsiTheme="minorHAnsi" w:cs="Arial"/>
        </w:rPr>
        <w:t>participant</w:t>
      </w:r>
      <w:r w:rsidRPr="00B57A26">
        <w:rPr>
          <w:rFonts w:asciiTheme="minorHAnsi" w:eastAsia="Times New Roman" w:hAnsiTheme="minorHAnsi" w:cs="Arial"/>
        </w:rPr>
        <w:t xml:space="preserve"> all the steps in completing the task</w:t>
      </w:r>
    </w:p>
    <w:p w:rsidR="001D5B17" w:rsidRPr="00B57A26" w:rsidRDefault="001D5B17" w:rsidP="001D5B17">
      <w:pPr>
        <w:numPr>
          <w:ilvl w:val="0"/>
          <w:numId w:val="3"/>
        </w:numPr>
        <w:spacing w:after="0"/>
        <w:ind w:hanging="720"/>
        <w:rPr>
          <w:rFonts w:asciiTheme="minorHAnsi" w:eastAsia="Times New Roman" w:hAnsiTheme="minorHAnsi" w:cs="Arial"/>
        </w:rPr>
      </w:pPr>
      <w:r w:rsidRPr="00B57A26">
        <w:rPr>
          <w:rFonts w:asciiTheme="minorHAnsi" w:eastAsia="Times New Roman" w:hAnsiTheme="minorHAnsi" w:cs="Arial"/>
        </w:rPr>
        <w:t>demonstrate the task and explain how it will be assessed and recorded</w:t>
      </w:r>
    </w:p>
    <w:p w:rsidR="001D5B17" w:rsidRPr="00B57A26" w:rsidRDefault="001D5B17" w:rsidP="001D5B17">
      <w:pPr>
        <w:numPr>
          <w:ilvl w:val="0"/>
          <w:numId w:val="3"/>
        </w:numPr>
        <w:spacing w:after="0"/>
        <w:ind w:hanging="720"/>
        <w:rPr>
          <w:rFonts w:asciiTheme="minorHAnsi" w:eastAsia="Times New Roman" w:hAnsiTheme="minorHAnsi" w:cs="Arial"/>
        </w:rPr>
      </w:pPr>
      <w:r w:rsidRPr="00B57A26">
        <w:rPr>
          <w:rFonts w:asciiTheme="minorHAnsi" w:eastAsia="Times New Roman" w:hAnsiTheme="minorHAnsi" w:cs="Arial"/>
        </w:rPr>
        <w:t xml:space="preserve">provide the </w:t>
      </w:r>
      <w:r>
        <w:rPr>
          <w:rFonts w:asciiTheme="minorHAnsi" w:hAnsiTheme="minorHAnsi" w:cs="Arial"/>
        </w:rPr>
        <w:t>participant</w:t>
      </w:r>
      <w:r w:rsidRPr="00B57A26">
        <w:rPr>
          <w:rFonts w:asciiTheme="minorHAnsi" w:eastAsia="Times New Roman" w:hAnsiTheme="minorHAnsi" w:cs="Arial"/>
        </w:rPr>
        <w:t xml:space="preserve"> with sufficient opportunity to practice</w:t>
      </w:r>
    </w:p>
    <w:p w:rsidR="001D5B17" w:rsidRPr="00B57A26" w:rsidRDefault="001D5B17" w:rsidP="001D5B17">
      <w:pPr>
        <w:numPr>
          <w:ilvl w:val="0"/>
          <w:numId w:val="3"/>
        </w:numPr>
        <w:spacing w:after="0"/>
        <w:ind w:hanging="720"/>
        <w:rPr>
          <w:rFonts w:asciiTheme="minorHAnsi" w:eastAsia="Times New Roman" w:hAnsiTheme="minorHAnsi" w:cs="Arial"/>
        </w:rPr>
      </w:pPr>
      <w:r w:rsidRPr="00B57A26">
        <w:rPr>
          <w:rFonts w:asciiTheme="minorHAnsi" w:eastAsia="Times New Roman" w:hAnsiTheme="minorHAnsi" w:cs="Arial"/>
        </w:rPr>
        <w:t xml:space="preserve">provide encouragement, feedback and help to organise assessments with </w:t>
      </w:r>
      <w:r w:rsidRPr="002D0CCC">
        <w:rPr>
          <w:rFonts w:eastAsia="Times New Roman" w:cs="Arial"/>
        </w:rPr>
        <w:t>LJS Constructions Pty Ltd trading as Quality Training in Construction</w:t>
      </w:r>
    </w:p>
    <w:p w:rsidR="001D5B17" w:rsidRPr="00B57A26" w:rsidRDefault="001D5B17" w:rsidP="001D5B17">
      <w:pPr>
        <w:numPr>
          <w:ilvl w:val="0"/>
          <w:numId w:val="3"/>
        </w:numPr>
        <w:spacing w:after="0"/>
        <w:ind w:hanging="720"/>
        <w:rPr>
          <w:rFonts w:asciiTheme="minorHAnsi" w:eastAsia="Times New Roman" w:hAnsiTheme="minorHAnsi" w:cs="Arial"/>
        </w:rPr>
      </w:pPr>
      <w:r w:rsidRPr="00B57A26">
        <w:rPr>
          <w:rFonts w:asciiTheme="minorHAnsi" w:eastAsia="Times New Roman" w:hAnsiTheme="minorHAnsi" w:cs="Arial"/>
        </w:rPr>
        <w:t xml:space="preserve">advise </w:t>
      </w:r>
      <w:r w:rsidRPr="002D0CCC">
        <w:rPr>
          <w:rFonts w:eastAsia="Times New Roman" w:cs="Arial"/>
        </w:rPr>
        <w:t>LJS Constructions Pty Ltd trading as Quality Training in Construction</w:t>
      </w:r>
      <w:r w:rsidRPr="00B57A26">
        <w:rPr>
          <w:rFonts w:asciiTheme="minorHAnsi" w:eastAsia="Times New Roman" w:hAnsiTheme="minorHAnsi" w:cs="Arial"/>
        </w:rPr>
        <w:t xml:space="preserve"> when the </w:t>
      </w:r>
      <w:r>
        <w:rPr>
          <w:rFonts w:asciiTheme="minorHAnsi" w:hAnsiTheme="minorHAnsi" w:cs="Arial"/>
        </w:rPr>
        <w:t>participant</w:t>
      </w:r>
      <w:r w:rsidRPr="00B57A26">
        <w:rPr>
          <w:rFonts w:asciiTheme="minorHAnsi" w:eastAsia="Times New Roman" w:hAnsiTheme="minorHAnsi" w:cs="Arial"/>
        </w:rPr>
        <w:t xml:space="preserve"> is ready for assessment</w:t>
      </w:r>
    </w:p>
    <w:p w:rsidR="00C26CB3" w:rsidRDefault="00C26CB3" w:rsidP="00451A6F">
      <w:pPr>
        <w:autoSpaceDE w:val="0"/>
        <w:autoSpaceDN w:val="0"/>
        <w:adjustRightInd w:val="0"/>
        <w:spacing w:after="0"/>
        <w:rPr>
          <w:rFonts w:asciiTheme="minorHAnsi" w:hAnsiTheme="minorHAnsi" w:cs="Arial"/>
          <w:b/>
          <w:sz w:val="24"/>
        </w:rPr>
      </w:pPr>
    </w:p>
    <w:p w:rsidR="00451A6F" w:rsidRPr="00B57A26" w:rsidRDefault="00451A6F" w:rsidP="00451A6F">
      <w:pPr>
        <w:autoSpaceDE w:val="0"/>
        <w:autoSpaceDN w:val="0"/>
        <w:adjustRightInd w:val="0"/>
        <w:spacing w:after="0"/>
        <w:rPr>
          <w:rFonts w:asciiTheme="minorHAnsi" w:hAnsiTheme="minorHAnsi" w:cs="Arial"/>
          <w:b/>
          <w:sz w:val="24"/>
        </w:rPr>
      </w:pPr>
      <w:r w:rsidRPr="00B57A26">
        <w:rPr>
          <w:rFonts w:asciiTheme="minorHAnsi" w:hAnsiTheme="minorHAnsi" w:cs="Arial"/>
          <w:b/>
          <w:sz w:val="24"/>
        </w:rPr>
        <w:t xml:space="preserve">The </w:t>
      </w:r>
      <w:r>
        <w:rPr>
          <w:rFonts w:asciiTheme="minorHAnsi" w:hAnsiTheme="minorHAnsi" w:cs="Arial"/>
          <w:b/>
          <w:sz w:val="24"/>
        </w:rPr>
        <w:t>Apprentice</w:t>
      </w:r>
    </w:p>
    <w:p w:rsidR="00451A6F" w:rsidRPr="00B57A26" w:rsidRDefault="00451A6F" w:rsidP="00451A6F">
      <w:pPr>
        <w:autoSpaceDE w:val="0"/>
        <w:autoSpaceDN w:val="0"/>
        <w:adjustRightInd w:val="0"/>
        <w:spacing w:after="0"/>
        <w:rPr>
          <w:rFonts w:asciiTheme="minorHAnsi" w:hAnsiTheme="minorHAnsi" w:cs="Arial"/>
        </w:rPr>
      </w:pPr>
      <w:r w:rsidRPr="00B57A26">
        <w:rPr>
          <w:rFonts w:asciiTheme="minorHAnsi" w:hAnsiTheme="minorHAnsi" w:cs="Arial"/>
        </w:rPr>
        <w:t xml:space="preserve">The role of the </w:t>
      </w:r>
      <w:r>
        <w:rPr>
          <w:rFonts w:asciiTheme="minorHAnsi" w:hAnsiTheme="minorHAnsi" w:cs="Arial"/>
        </w:rPr>
        <w:t>apprentice</w:t>
      </w:r>
      <w:r w:rsidRPr="00B57A26">
        <w:rPr>
          <w:rFonts w:asciiTheme="minorHAnsi" w:hAnsiTheme="minorHAnsi" w:cs="Arial"/>
        </w:rPr>
        <w:t xml:space="preserve"> is to undertake the course of training prescribed in the Training Contract and carry out all lawful instructions of the employer. By entering into the Training Contract the </w:t>
      </w:r>
      <w:r>
        <w:rPr>
          <w:rFonts w:asciiTheme="minorHAnsi" w:hAnsiTheme="minorHAnsi" w:cs="Arial"/>
        </w:rPr>
        <w:t>participant</w:t>
      </w:r>
      <w:r w:rsidRPr="00B57A26">
        <w:rPr>
          <w:rFonts w:asciiTheme="minorHAnsi" w:hAnsiTheme="minorHAnsi" w:cs="Arial"/>
        </w:rPr>
        <w:t xml:space="preserve"> makes a formal commitment to:</w:t>
      </w:r>
    </w:p>
    <w:p w:rsidR="00451A6F" w:rsidRPr="00B57A26" w:rsidRDefault="00451A6F" w:rsidP="00451A6F">
      <w:pPr>
        <w:pStyle w:val="ListParagraph"/>
        <w:numPr>
          <w:ilvl w:val="0"/>
          <w:numId w:val="14"/>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Acquire the skills of the vocation</w:t>
      </w:r>
    </w:p>
    <w:p w:rsidR="00451A6F" w:rsidRPr="00B57A26" w:rsidRDefault="00451A6F" w:rsidP="00451A6F">
      <w:pPr>
        <w:pStyle w:val="ListParagraph"/>
        <w:numPr>
          <w:ilvl w:val="0"/>
          <w:numId w:val="14"/>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Obtain the appropriate qualification as shown on the Training Plan</w:t>
      </w:r>
    </w:p>
    <w:p w:rsidR="00451A6F" w:rsidRPr="00B57A26" w:rsidRDefault="00451A6F" w:rsidP="00451A6F">
      <w:pPr>
        <w:pStyle w:val="ListParagraph"/>
        <w:numPr>
          <w:ilvl w:val="0"/>
          <w:numId w:val="14"/>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 xml:space="preserve">Accept instruction and training in the workplace </w:t>
      </w:r>
    </w:p>
    <w:p w:rsidR="00451A6F" w:rsidRPr="00B57A26" w:rsidRDefault="00451A6F" w:rsidP="00451A6F">
      <w:pPr>
        <w:pStyle w:val="ListParagraph"/>
        <w:numPr>
          <w:ilvl w:val="0"/>
          <w:numId w:val="14"/>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 xml:space="preserve">Attend scheduled training delivered by </w:t>
      </w:r>
      <w:r w:rsidRPr="002D0CCC">
        <w:rPr>
          <w:rFonts w:eastAsia="Times New Roman" w:cs="Arial"/>
        </w:rPr>
        <w:t>LJS Constructions Pty Ltd trading as Quality Training in Construction</w:t>
      </w:r>
      <w:r w:rsidRPr="00B57A26">
        <w:rPr>
          <w:rFonts w:asciiTheme="minorHAnsi" w:hAnsiTheme="minorHAnsi" w:cs="Arial"/>
        </w:rPr>
        <w:t xml:space="preserve"> or other selected mode in accordance with the Training Plan</w:t>
      </w:r>
    </w:p>
    <w:p w:rsidR="00451A6F" w:rsidRPr="00B57A26" w:rsidRDefault="00451A6F" w:rsidP="00451A6F">
      <w:pPr>
        <w:pStyle w:val="ListParagraph"/>
        <w:numPr>
          <w:ilvl w:val="0"/>
          <w:numId w:val="14"/>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 xml:space="preserve">Complete assignments and other assessment tasks set by </w:t>
      </w:r>
      <w:r w:rsidRPr="002D0CCC">
        <w:rPr>
          <w:rFonts w:eastAsia="Times New Roman" w:cs="Arial"/>
        </w:rPr>
        <w:t>LJS Constructions Pty Ltd trading as Quality Training in Construction</w:t>
      </w:r>
    </w:p>
    <w:p w:rsidR="00451A6F" w:rsidRPr="00B57A26" w:rsidRDefault="00451A6F" w:rsidP="00451A6F">
      <w:pPr>
        <w:pStyle w:val="ListParagraph"/>
        <w:numPr>
          <w:ilvl w:val="0"/>
          <w:numId w:val="14"/>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Maintain record and work evidence guide if required</w:t>
      </w:r>
    </w:p>
    <w:p w:rsidR="00451A6F" w:rsidRPr="00B57A26" w:rsidRDefault="00451A6F" w:rsidP="00451A6F">
      <w:pPr>
        <w:pStyle w:val="ListParagraph"/>
        <w:numPr>
          <w:ilvl w:val="0"/>
          <w:numId w:val="14"/>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Contribute to maintaining a safe and supportive workplace</w:t>
      </w:r>
    </w:p>
    <w:p w:rsidR="00451A6F" w:rsidRPr="00B57A26" w:rsidRDefault="00451A6F" w:rsidP="00451A6F">
      <w:pPr>
        <w:pStyle w:val="ListParagraph"/>
        <w:numPr>
          <w:ilvl w:val="0"/>
          <w:numId w:val="14"/>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Carry out their obligations as an employee</w:t>
      </w:r>
    </w:p>
    <w:p w:rsidR="001D5B17" w:rsidRPr="00B57A26" w:rsidRDefault="001D5B17" w:rsidP="001D5B17">
      <w:pPr>
        <w:autoSpaceDE w:val="0"/>
        <w:autoSpaceDN w:val="0"/>
        <w:adjustRightInd w:val="0"/>
        <w:spacing w:after="0"/>
        <w:rPr>
          <w:rFonts w:asciiTheme="minorHAnsi" w:hAnsiTheme="minorHAnsi" w:cs="Arial"/>
        </w:rPr>
      </w:pPr>
    </w:p>
    <w:p w:rsidR="001D5B17" w:rsidRPr="00B57A26" w:rsidRDefault="001D5B17" w:rsidP="001D5B17">
      <w:pPr>
        <w:autoSpaceDE w:val="0"/>
        <w:autoSpaceDN w:val="0"/>
        <w:adjustRightInd w:val="0"/>
        <w:spacing w:after="0"/>
        <w:rPr>
          <w:rFonts w:asciiTheme="minorHAnsi" w:hAnsiTheme="minorHAnsi" w:cs="Arial"/>
          <w:b/>
          <w:sz w:val="24"/>
        </w:rPr>
      </w:pPr>
      <w:r w:rsidRPr="00B57A26">
        <w:rPr>
          <w:rFonts w:asciiTheme="minorHAnsi" w:hAnsiTheme="minorHAnsi" w:cs="Arial"/>
          <w:b/>
          <w:sz w:val="24"/>
        </w:rPr>
        <w:t>Apprenticeship</w:t>
      </w:r>
      <w:r>
        <w:rPr>
          <w:rFonts w:asciiTheme="minorHAnsi" w:hAnsiTheme="minorHAnsi" w:cs="Arial"/>
          <w:b/>
          <w:sz w:val="24"/>
        </w:rPr>
        <w:t xml:space="preserve"> Network Provider</w:t>
      </w:r>
    </w:p>
    <w:p w:rsidR="001D5B17" w:rsidRPr="00B57A26" w:rsidRDefault="004A05B9" w:rsidP="001D5B17">
      <w:pPr>
        <w:autoSpaceDE w:val="0"/>
        <w:autoSpaceDN w:val="0"/>
        <w:adjustRightInd w:val="0"/>
        <w:spacing w:after="0"/>
        <w:rPr>
          <w:rFonts w:asciiTheme="minorHAnsi" w:hAnsiTheme="minorHAnsi" w:cs="Arial"/>
        </w:rPr>
      </w:pPr>
      <w:r>
        <w:rPr>
          <w:rFonts w:asciiTheme="minorHAnsi" w:hAnsiTheme="minorHAnsi" w:cs="Arial"/>
        </w:rPr>
        <w:t>The role of the</w:t>
      </w:r>
      <w:r w:rsidR="001D5B17" w:rsidRPr="00B57A26">
        <w:rPr>
          <w:rFonts w:asciiTheme="minorHAnsi" w:hAnsiTheme="minorHAnsi" w:cs="Arial"/>
        </w:rPr>
        <w:t xml:space="preserve"> Apprenticeships </w:t>
      </w:r>
      <w:r w:rsidR="001D5B17">
        <w:rPr>
          <w:rFonts w:asciiTheme="minorHAnsi" w:hAnsiTheme="minorHAnsi" w:cs="Arial"/>
        </w:rPr>
        <w:t>Network</w:t>
      </w:r>
      <w:r w:rsidR="001D5B17" w:rsidRPr="00B57A26">
        <w:rPr>
          <w:rFonts w:asciiTheme="minorHAnsi" w:hAnsiTheme="minorHAnsi" w:cs="Arial"/>
        </w:rPr>
        <w:t xml:space="preserve"> </w:t>
      </w:r>
      <w:r>
        <w:rPr>
          <w:rFonts w:asciiTheme="minorHAnsi" w:hAnsiTheme="minorHAnsi" w:cs="Arial"/>
        </w:rPr>
        <w:t xml:space="preserve">Provider </w:t>
      </w:r>
      <w:r w:rsidR="001D5B17" w:rsidRPr="00B57A26">
        <w:rPr>
          <w:rFonts w:asciiTheme="minorHAnsi" w:hAnsiTheme="minorHAnsi" w:cs="Arial"/>
        </w:rPr>
        <w:t xml:space="preserve">is to assist you in identifying appropriate training opportunities within your organisation and to subsequently establish the Training Contract with the </w:t>
      </w:r>
      <w:r w:rsidR="001D5B17">
        <w:rPr>
          <w:rFonts w:asciiTheme="minorHAnsi" w:hAnsiTheme="minorHAnsi" w:cs="Arial"/>
        </w:rPr>
        <w:t>participant</w:t>
      </w:r>
      <w:r w:rsidR="001D5B17" w:rsidRPr="00B57A26">
        <w:rPr>
          <w:rFonts w:asciiTheme="minorHAnsi" w:hAnsiTheme="minorHAnsi" w:cs="Arial"/>
        </w:rPr>
        <w:t>s whom you employ. The</w:t>
      </w:r>
      <w:r w:rsidR="001D5B17" w:rsidRPr="00927826">
        <w:rPr>
          <w:rFonts w:asciiTheme="minorHAnsi" w:hAnsiTheme="minorHAnsi" w:cs="Arial"/>
        </w:rPr>
        <w:t xml:space="preserve"> </w:t>
      </w:r>
      <w:r w:rsidRPr="00B57A26">
        <w:rPr>
          <w:rFonts w:asciiTheme="minorHAnsi" w:hAnsiTheme="minorHAnsi" w:cs="Arial"/>
        </w:rPr>
        <w:t xml:space="preserve">Apprenticeships </w:t>
      </w:r>
      <w:r>
        <w:rPr>
          <w:rFonts w:asciiTheme="minorHAnsi" w:hAnsiTheme="minorHAnsi" w:cs="Arial"/>
        </w:rPr>
        <w:t>Network</w:t>
      </w:r>
      <w:r w:rsidRPr="00B57A26">
        <w:rPr>
          <w:rFonts w:asciiTheme="minorHAnsi" w:hAnsiTheme="minorHAnsi" w:cs="Arial"/>
        </w:rPr>
        <w:t xml:space="preserve"> </w:t>
      </w:r>
      <w:r>
        <w:rPr>
          <w:rFonts w:asciiTheme="minorHAnsi" w:hAnsiTheme="minorHAnsi" w:cs="Arial"/>
        </w:rPr>
        <w:t xml:space="preserve">Provider </w:t>
      </w:r>
      <w:r w:rsidR="001D5B17" w:rsidRPr="00B57A26">
        <w:rPr>
          <w:rFonts w:asciiTheme="minorHAnsi" w:hAnsiTheme="minorHAnsi" w:cs="Arial"/>
        </w:rPr>
        <w:t xml:space="preserve">will explain the rights and responsibilities of the </w:t>
      </w:r>
      <w:r>
        <w:rPr>
          <w:rFonts w:asciiTheme="minorHAnsi" w:hAnsiTheme="minorHAnsi" w:cs="Arial"/>
        </w:rPr>
        <w:t>participant</w:t>
      </w:r>
      <w:r w:rsidR="001D5B17" w:rsidRPr="00B57A26">
        <w:rPr>
          <w:rFonts w:asciiTheme="minorHAnsi" w:hAnsiTheme="minorHAnsi" w:cs="Arial"/>
        </w:rPr>
        <w:t xml:space="preserve"> and the employer, the role of </w:t>
      </w:r>
      <w:r w:rsidR="001D5B17" w:rsidRPr="002D0CCC">
        <w:rPr>
          <w:rFonts w:eastAsia="Times New Roman" w:cs="Arial"/>
        </w:rPr>
        <w:t>LJS Constructions Pty Ltd trading as Quality Training in Construction</w:t>
      </w:r>
      <w:r w:rsidR="001D5B17" w:rsidRPr="00B57A26">
        <w:rPr>
          <w:rFonts w:asciiTheme="minorHAnsi" w:hAnsiTheme="minorHAnsi" w:cs="Arial"/>
        </w:rPr>
        <w:t xml:space="preserve"> and the State Training Authority and will advise you of any state and Australian Government incentives and subsidies that may apply.</w:t>
      </w:r>
    </w:p>
    <w:p w:rsidR="001D5B17" w:rsidRPr="00B57A26" w:rsidRDefault="001D5B17" w:rsidP="001D5B17">
      <w:pPr>
        <w:autoSpaceDE w:val="0"/>
        <w:autoSpaceDN w:val="0"/>
        <w:adjustRightInd w:val="0"/>
        <w:spacing w:after="0"/>
        <w:rPr>
          <w:rFonts w:asciiTheme="minorHAnsi" w:hAnsiTheme="minorHAnsi" w:cs="Arial"/>
        </w:rPr>
      </w:pPr>
    </w:p>
    <w:p w:rsidR="001D5B17" w:rsidRPr="00B57A26" w:rsidRDefault="004A05B9" w:rsidP="001D5B17">
      <w:pPr>
        <w:autoSpaceDE w:val="0"/>
        <w:autoSpaceDN w:val="0"/>
        <w:adjustRightInd w:val="0"/>
        <w:spacing w:after="0"/>
        <w:rPr>
          <w:rFonts w:asciiTheme="minorHAnsi" w:hAnsiTheme="minorHAnsi" w:cs="Arial"/>
        </w:rPr>
      </w:pPr>
      <w:r w:rsidRPr="00B57A26">
        <w:rPr>
          <w:rFonts w:asciiTheme="minorHAnsi" w:hAnsiTheme="minorHAnsi" w:cs="Arial"/>
        </w:rPr>
        <w:t xml:space="preserve">Apprenticeships </w:t>
      </w:r>
      <w:r>
        <w:rPr>
          <w:rFonts w:asciiTheme="minorHAnsi" w:hAnsiTheme="minorHAnsi" w:cs="Arial"/>
        </w:rPr>
        <w:t>Network</w:t>
      </w:r>
      <w:r w:rsidRPr="00B57A26">
        <w:rPr>
          <w:rFonts w:asciiTheme="minorHAnsi" w:hAnsiTheme="minorHAnsi" w:cs="Arial"/>
        </w:rPr>
        <w:t xml:space="preserve"> </w:t>
      </w:r>
      <w:r>
        <w:rPr>
          <w:rFonts w:asciiTheme="minorHAnsi" w:hAnsiTheme="minorHAnsi" w:cs="Arial"/>
        </w:rPr>
        <w:t xml:space="preserve">Provider </w:t>
      </w:r>
      <w:r w:rsidR="001D5B17">
        <w:rPr>
          <w:rFonts w:asciiTheme="minorHAnsi" w:hAnsiTheme="minorHAnsi" w:cs="Arial"/>
        </w:rPr>
        <w:t>is</w:t>
      </w:r>
      <w:r w:rsidR="001D5B17" w:rsidRPr="00B57A26">
        <w:rPr>
          <w:rFonts w:asciiTheme="minorHAnsi" w:hAnsiTheme="minorHAnsi" w:cs="Arial"/>
        </w:rPr>
        <w:t xml:space="preserve"> contracted by the Australian Government to provide a free service to both you and your </w:t>
      </w:r>
      <w:r w:rsidR="001D5B17">
        <w:rPr>
          <w:rFonts w:asciiTheme="minorHAnsi" w:hAnsiTheme="minorHAnsi" w:cs="Arial"/>
        </w:rPr>
        <w:t>apprentice</w:t>
      </w:r>
      <w:r w:rsidR="001D5B17" w:rsidRPr="00B57A26">
        <w:rPr>
          <w:rFonts w:asciiTheme="minorHAnsi" w:hAnsiTheme="minorHAnsi" w:cs="Arial"/>
        </w:rPr>
        <w:t xml:space="preserve">. In addition to preparing the Training Contract they are required to contact you and your </w:t>
      </w:r>
      <w:r w:rsidR="001D5B17">
        <w:rPr>
          <w:rFonts w:asciiTheme="minorHAnsi" w:hAnsiTheme="minorHAnsi" w:cs="Arial"/>
        </w:rPr>
        <w:t>apprentice</w:t>
      </w:r>
      <w:r w:rsidR="001D5B17" w:rsidRPr="00B57A26">
        <w:rPr>
          <w:rFonts w:asciiTheme="minorHAnsi" w:hAnsiTheme="minorHAnsi" w:cs="Arial"/>
        </w:rPr>
        <w:t xml:space="preserve"> at designated times to ensure that training is progressing satisfactorily.</w:t>
      </w:r>
    </w:p>
    <w:p w:rsidR="001D5B17" w:rsidRDefault="001D5B17" w:rsidP="001D5B17">
      <w:pPr>
        <w:autoSpaceDE w:val="0"/>
        <w:autoSpaceDN w:val="0"/>
        <w:adjustRightInd w:val="0"/>
        <w:spacing w:after="0"/>
        <w:rPr>
          <w:rFonts w:asciiTheme="minorHAnsi" w:hAnsiTheme="minorHAnsi" w:cs="Arial"/>
        </w:rPr>
      </w:pPr>
    </w:p>
    <w:p w:rsidR="001D5B17" w:rsidRPr="00B57A26" w:rsidRDefault="001D5B17" w:rsidP="001D5B17">
      <w:pPr>
        <w:autoSpaceDE w:val="0"/>
        <w:autoSpaceDN w:val="0"/>
        <w:adjustRightInd w:val="0"/>
        <w:spacing w:after="0"/>
        <w:rPr>
          <w:rFonts w:asciiTheme="minorHAnsi" w:hAnsiTheme="minorHAnsi" w:cs="Arial"/>
        </w:rPr>
      </w:pPr>
      <w:r w:rsidRPr="00B57A26">
        <w:rPr>
          <w:rFonts w:asciiTheme="minorHAnsi" w:hAnsiTheme="minorHAnsi" w:cs="Arial"/>
        </w:rPr>
        <w:t xml:space="preserve">The </w:t>
      </w:r>
      <w:r w:rsidR="004A05B9" w:rsidRPr="00B57A26">
        <w:rPr>
          <w:rFonts w:asciiTheme="minorHAnsi" w:hAnsiTheme="minorHAnsi" w:cs="Arial"/>
        </w:rPr>
        <w:t xml:space="preserve">Apprenticeships </w:t>
      </w:r>
      <w:r w:rsidR="004A05B9">
        <w:rPr>
          <w:rFonts w:asciiTheme="minorHAnsi" w:hAnsiTheme="minorHAnsi" w:cs="Arial"/>
        </w:rPr>
        <w:t>Network</w:t>
      </w:r>
      <w:r w:rsidR="004A05B9" w:rsidRPr="00B57A26">
        <w:rPr>
          <w:rFonts w:asciiTheme="minorHAnsi" w:hAnsiTheme="minorHAnsi" w:cs="Arial"/>
        </w:rPr>
        <w:t xml:space="preserve"> </w:t>
      </w:r>
      <w:r w:rsidR="004A05B9">
        <w:rPr>
          <w:rFonts w:asciiTheme="minorHAnsi" w:hAnsiTheme="minorHAnsi" w:cs="Arial"/>
        </w:rPr>
        <w:t xml:space="preserve">Provider </w:t>
      </w:r>
      <w:r w:rsidRPr="00B57A26">
        <w:rPr>
          <w:rFonts w:asciiTheme="minorHAnsi" w:hAnsiTheme="minorHAnsi" w:cs="Arial"/>
        </w:rPr>
        <w:t>assists through:</w:t>
      </w:r>
    </w:p>
    <w:p w:rsidR="001D5B17" w:rsidRPr="00B57A26" w:rsidRDefault="001D5B17" w:rsidP="001D5B17">
      <w:pPr>
        <w:pStyle w:val="ListParagraph"/>
        <w:numPr>
          <w:ilvl w:val="0"/>
          <w:numId w:val="13"/>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Providing information on apprenticeship options to employers and other interested people</w:t>
      </w:r>
    </w:p>
    <w:p w:rsidR="001D5B17" w:rsidRDefault="001D5B17" w:rsidP="001D5B17">
      <w:pPr>
        <w:pStyle w:val="ListParagraph"/>
        <w:numPr>
          <w:ilvl w:val="0"/>
          <w:numId w:val="13"/>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 xml:space="preserve">Providing information about training packages and suitable training pathways for the apprentice </w:t>
      </w:r>
    </w:p>
    <w:p w:rsidR="001D5B17" w:rsidRDefault="001D5B17" w:rsidP="001D5B17">
      <w:pPr>
        <w:pStyle w:val="ListParagraph"/>
        <w:numPr>
          <w:ilvl w:val="0"/>
          <w:numId w:val="13"/>
        </w:numPr>
        <w:autoSpaceDE w:val="0"/>
        <w:autoSpaceDN w:val="0"/>
        <w:adjustRightInd w:val="0"/>
        <w:spacing w:after="0"/>
        <w:ind w:hanging="720"/>
        <w:contextualSpacing w:val="0"/>
        <w:rPr>
          <w:rFonts w:asciiTheme="minorHAnsi" w:hAnsiTheme="minorHAnsi" w:cs="Arial"/>
        </w:rPr>
      </w:pPr>
      <w:r>
        <w:rPr>
          <w:rFonts w:asciiTheme="minorHAnsi" w:hAnsiTheme="minorHAnsi" w:cs="Arial"/>
        </w:rPr>
        <w:t>Providing contract signup, administration, marketing information and advice to employers and Australian Apprentices</w:t>
      </w:r>
    </w:p>
    <w:p w:rsidR="001D5B17" w:rsidRPr="00B57A26" w:rsidRDefault="001D5B17" w:rsidP="001D5B17">
      <w:pPr>
        <w:pStyle w:val="ListParagraph"/>
        <w:numPr>
          <w:ilvl w:val="0"/>
          <w:numId w:val="13"/>
        </w:numPr>
        <w:autoSpaceDE w:val="0"/>
        <w:autoSpaceDN w:val="0"/>
        <w:adjustRightInd w:val="0"/>
        <w:spacing w:after="0"/>
        <w:ind w:hanging="720"/>
        <w:contextualSpacing w:val="0"/>
        <w:rPr>
          <w:rFonts w:asciiTheme="minorHAnsi" w:hAnsiTheme="minorHAnsi" w:cs="Arial"/>
        </w:rPr>
      </w:pPr>
      <w:r>
        <w:rPr>
          <w:rFonts w:asciiTheme="minorHAnsi" w:hAnsiTheme="minorHAnsi" w:cs="Arial"/>
        </w:rPr>
        <w:t>Providing gateway and in-training support for employers and individuals assessed as needing additional support</w:t>
      </w:r>
    </w:p>
    <w:p w:rsidR="001D5B17" w:rsidRPr="00B57A26" w:rsidRDefault="001D5B17" w:rsidP="001D5B17">
      <w:pPr>
        <w:pStyle w:val="ListParagraph"/>
        <w:numPr>
          <w:ilvl w:val="0"/>
          <w:numId w:val="13"/>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Establishing effective relationships with Job Network members, RTOs, schools and other organisations</w:t>
      </w:r>
    </w:p>
    <w:p w:rsidR="001D5B17" w:rsidRPr="00B57A26" w:rsidRDefault="001D5B17" w:rsidP="001D5B17">
      <w:pPr>
        <w:pStyle w:val="ListParagraph"/>
        <w:numPr>
          <w:ilvl w:val="0"/>
          <w:numId w:val="13"/>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 xml:space="preserve">Working with the </w:t>
      </w:r>
      <w:r>
        <w:rPr>
          <w:rFonts w:asciiTheme="minorHAnsi" w:hAnsiTheme="minorHAnsi" w:cs="Arial"/>
        </w:rPr>
        <w:t>ACT</w:t>
      </w:r>
      <w:r w:rsidRPr="00B57A26">
        <w:rPr>
          <w:rFonts w:asciiTheme="minorHAnsi" w:hAnsiTheme="minorHAnsi" w:cs="Arial"/>
        </w:rPr>
        <w:t xml:space="preserve"> State Training Services to provide an integrated service to employers</w:t>
      </w:r>
    </w:p>
    <w:p w:rsidR="001D5B17" w:rsidRPr="00B57A26" w:rsidRDefault="001D5B17" w:rsidP="001D5B17">
      <w:pPr>
        <w:pStyle w:val="ListParagraph"/>
        <w:numPr>
          <w:ilvl w:val="0"/>
          <w:numId w:val="13"/>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Providing information on training delivery options to suit the employer’s work environment</w:t>
      </w:r>
    </w:p>
    <w:p w:rsidR="001D5B17" w:rsidRPr="00B57A26" w:rsidRDefault="001D5B17" w:rsidP="001D5B17">
      <w:pPr>
        <w:pStyle w:val="ListParagraph"/>
        <w:numPr>
          <w:ilvl w:val="0"/>
          <w:numId w:val="13"/>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Providing information about RTOs that can deliver the training in the qualifications and geographical area to suit the employer and</w:t>
      </w:r>
      <w:r w:rsidR="004A05B9">
        <w:rPr>
          <w:rFonts w:asciiTheme="minorHAnsi" w:hAnsiTheme="minorHAnsi" w:cs="Arial"/>
        </w:rPr>
        <w:t xml:space="preserve"> participant</w:t>
      </w:r>
    </w:p>
    <w:p w:rsidR="001D5B17" w:rsidRPr="00B57A26" w:rsidRDefault="001D5B17" w:rsidP="001D5B17">
      <w:pPr>
        <w:pStyle w:val="ListParagraph"/>
        <w:numPr>
          <w:ilvl w:val="0"/>
          <w:numId w:val="13"/>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Marketing and promoting apprenticeships in the local area</w:t>
      </w:r>
    </w:p>
    <w:p w:rsidR="001D5B17" w:rsidRPr="00B57A26" w:rsidRDefault="001D5B17" w:rsidP="001D5B17">
      <w:pPr>
        <w:pStyle w:val="ListParagraph"/>
        <w:numPr>
          <w:ilvl w:val="0"/>
          <w:numId w:val="13"/>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 xml:space="preserve">Providing resource information to the employer and </w:t>
      </w:r>
      <w:r w:rsidR="004A05B9">
        <w:rPr>
          <w:rFonts w:asciiTheme="minorHAnsi" w:hAnsiTheme="minorHAnsi" w:cs="Arial"/>
        </w:rPr>
        <w:t>apprentice</w:t>
      </w:r>
      <w:r w:rsidRPr="00B57A26">
        <w:rPr>
          <w:rFonts w:asciiTheme="minorHAnsi" w:hAnsiTheme="minorHAnsi" w:cs="Arial"/>
        </w:rPr>
        <w:t>, e.g. contact details for awards information</w:t>
      </w:r>
    </w:p>
    <w:p w:rsidR="001D5B17" w:rsidRPr="00B57A26" w:rsidRDefault="001D5B17" w:rsidP="001D5B17">
      <w:pPr>
        <w:pStyle w:val="ListParagraph"/>
        <w:numPr>
          <w:ilvl w:val="0"/>
          <w:numId w:val="13"/>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 xml:space="preserve">Providing ongoing support and advice to the employer and </w:t>
      </w:r>
      <w:r w:rsidR="004A05B9">
        <w:rPr>
          <w:rFonts w:asciiTheme="minorHAnsi" w:hAnsiTheme="minorHAnsi" w:cs="Arial"/>
        </w:rPr>
        <w:t>apprentice</w:t>
      </w:r>
      <w:r w:rsidRPr="00B57A26">
        <w:rPr>
          <w:rFonts w:asciiTheme="minorHAnsi" w:hAnsiTheme="minorHAnsi" w:cs="Arial"/>
        </w:rPr>
        <w:t xml:space="preserve"> throughout the training</w:t>
      </w:r>
    </w:p>
    <w:p w:rsidR="001D5B17" w:rsidRPr="00B57A26" w:rsidRDefault="001D5B17" w:rsidP="001D5B17">
      <w:pPr>
        <w:pStyle w:val="ListParagraph"/>
        <w:numPr>
          <w:ilvl w:val="0"/>
          <w:numId w:val="13"/>
        </w:numPr>
        <w:autoSpaceDE w:val="0"/>
        <w:autoSpaceDN w:val="0"/>
        <w:adjustRightInd w:val="0"/>
        <w:spacing w:after="0"/>
        <w:ind w:hanging="720"/>
        <w:contextualSpacing w:val="0"/>
        <w:rPr>
          <w:rFonts w:asciiTheme="minorHAnsi" w:hAnsiTheme="minorHAnsi" w:cs="Arial"/>
          <w:b/>
          <w:bCs/>
        </w:rPr>
      </w:pPr>
      <w:r w:rsidRPr="00B57A26">
        <w:rPr>
          <w:rFonts w:asciiTheme="minorHAnsi" w:hAnsiTheme="minorHAnsi" w:cs="Arial"/>
        </w:rPr>
        <w:t>Australia-wide. To find</w:t>
      </w:r>
      <w:r>
        <w:rPr>
          <w:rFonts w:asciiTheme="minorHAnsi" w:hAnsiTheme="minorHAnsi" w:cs="Arial"/>
        </w:rPr>
        <w:t xml:space="preserve"> the</w:t>
      </w:r>
      <w:r w:rsidRPr="00B57A26">
        <w:rPr>
          <w:rFonts w:asciiTheme="minorHAnsi" w:hAnsiTheme="minorHAnsi" w:cs="Arial"/>
        </w:rPr>
        <w:t xml:space="preserve"> </w:t>
      </w:r>
      <w:r w:rsidR="004A05B9" w:rsidRPr="00B57A26">
        <w:rPr>
          <w:rFonts w:asciiTheme="minorHAnsi" w:hAnsiTheme="minorHAnsi" w:cs="Arial"/>
        </w:rPr>
        <w:t xml:space="preserve">Apprenticeships </w:t>
      </w:r>
      <w:r w:rsidR="004A05B9">
        <w:rPr>
          <w:rFonts w:asciiTheme="minorHAnsi" w:hAnsiTheme="minorHAnsi" w:cs="Arial"/>
        </w:rPr>
        <w:t>Network</w:t>
      </w:r>
      <w:r w:rsidR="004A05B9" w:rsidRPr="00B57A26">
        <w:rPr>
          <w:rFonts w:asciiTheme="minorHAnsi" w:hAnsiTheme="minorHAnsi" w:cs="Arial"/>
        </w:rPr>
        <w:t xml:space="preserve"> </w:t>
      </w:r>
      <w:r w:rsidR="004A05B9">
        <w:rPr>
          <w:rFonts w:asciiTheme="minorHAnsi" w:hAnsiTheme="minorHAnsi" w:cs="Arial"/>
        </w:rPr>
        <w:t xml:space="preserve">Provider </w:t>
      </w:r>
      <w:r w:rsidRPr="00B57A26">
        <w:rPr>
          <w:rFonts w:asciiTheme="minorHAnsi" w:hAnsiTheme="minorHAnsi" w:cs="Arial"/>
        </w:rPr>
        <w:t xml:space="preserve">call </w:t>
      </w:r>
      <w:r w:rsidRPr="00B57A26">
        <w:rPr>
          <w:rFonts w:asciiTheme="minorHAnsi" w:hAnsiTheme="minorHAnsi" w:cs="Arial"/>
          <w:bCs/>
        </w:rPr>
        <w:t xml:space="preserve">13 38 73 </w:t>
      </w:r>
      <w:r w:rsidRPr="00B57A26">
        <w:rPr>
          <w:rFonts w:asciiTheme="minorHAnsi" w:hAnsiTheme="minorHAnsi" w:cs="Arial"/>
        </w:rPr>
        <w:t xml:space="preserve">or go to </w:t>
      </w:r>
      <w:hyperlink r:id="rId8" w:history="1">
        <w:r w:rsidRPr="00B57A26">
          <w:rPr>
            <w:rStyle w:val="Hyperlink"/>
            <w:rFonts w:asciiTheme="minorHAnsi" w:hAnsiTheme="minorHAnsi" w:cs="Arial"/>
            <w:bCs/>
            <w:color w:val="auto"/>
          </w:rPr>
          <w:t>www.australianapprenticeships.gov.au</w:t>
        </w:r>
      </w:hyperlink>
      <w:r w:rsidRPr="00B57A26">
        <w:rPr>
          <w:rFonts w:asciiTheme="minorHAnsi" w:hAnsiTheme="minorHAnsi" w:cs="Arial"/>
          <w:bCs/>
        </w:rPr>
        <w:t xml:space="preserve"> </w:t>
      </w:r>
    </w:p>
    <w:p w:rsidR="001D5B17" w:rsidRPr="00B57A26" w:rsidRDefault="001D5B17" w:rsidP="001D5B17">
      <w:pPr>
        <w:autoSpaceDE w:val="0"/>
        <w:autoSpaceDN w:val="0"/>
        <w:adjustRightInd w:val="0"/>
        <w:spacing w:after="0"/>
        <w:rPr>
          <w:rFonts w:asciiTheme="minorHAnsi" w:hAnsiTheme="minorHAnsi" w:cs="Arial"/>
          <w:b/>
          <w:sz w:val="24"/>
        </w:rPr>
      </w:pPr>
      <w:r w:rsidRPr="00B57A26">
        <w:rPr>
          <w:rFonts w:asciiTheme="minorHAnsi" w:hAnsiTheme="minorHAnsi" w:cs="Arial"/>
          <w:b/>
          <w:sz w:val="24"/>
        </w:rPr>
        <w:t>The Registered Training Organisation</w:t>
      </w:r>
    </w:p>
    <w:p w:rsidR="001D5B17" w:rsidRDefault="001D5B17" w:rsidP="001D5B17">
      <w:pPr>
        <w:autoSpaceDE w:val="0"/>
        <w:autoSpaceDN w:val="0"/>
        <w:adjustRightInd w:val="0"/>
        <w:spacing w:after="0"/>
        <w:rPr>
          <w:rFonts w:asciiTheme="minorHAnsi" w:hAnsiTheme="minorHAnsi" w:cs="Arial"/>
        </w:rPr>
      </w:pPr>
      <w:r w:rsidRPr="002D0CCC">
        <w:rPr>
          <w:rFonts w:eastAsia="Times New Roman" w:cs="Arial"/>
        </w:rPr>
        <w:t>LJS Constructions Pty Ltd trading as Quality Training in Construction</w:t>
      </w:r>
      <w:r w:rsidRPr="00B57A26">
        <w:rPr>
          <w:rFonts w:asciiTheme="minorHAnsi" w:hAnsiTheme="minorHAnsi" w:cs="Arial"/>
        </w:rPr>
        <w:t xml:space="preserve"> delivers training to the </w:t>
      </w:r>
      <w:r w:rsidR="004A05B9">
        <w:rPr>
          <w:rFonts w:asciiTheme="minorHAnsi" w:hAnsiTheme="minorHAnsi" w:cs="Arial"/>
        </w:rPr>
        <w:t>participant</w:t>
      </w:r>
      <w:r w:rsidRPr="00B57A26">
        <w:rPr>
          <w:rFonts w:asciiTheme="minorHAnsi" w:hAnsiTheme="minorHAnsi" w:cs="Arial"/>
        </w:rPr>
        <w:t xml:space="preserve"> leading to a nationally recognised qualification.</w:t>
      </w:r>
    </w:p>
    <w:p w:rsidR="001D5B17" w:rsidRDefault="001D5B17" w:rsidP="001D5B17">
      <w:pPr>
        <w:spacing w:after="0"/>
        <w:outlineLvl w:val="2"/>
        <w:rPr>
          <w:rFonts w:eastAsia="Times New Roman" w:cs="Calibri"/>
          <w:lang w:val="en"/>
        </w:rPr>
      </w:pPr>
    </w:p>
    <w:p w:rsidR="001D5B17" w:rsidRDefault="001D5B17" w:rsidP="001D5B17">
      <w:pPr>
        <w:spacing w:after="0"/>
        <w:rPr>
          <w:szCs w:val="24"/>
        </w:rPr>
      </w:pPr>
      <w:r w:rsidRPr="00FF4FCF">
        <w:t>LJS Constructions Pty Ltd trading as</w:t>
      </w:r>
      <w:r w:rsidRPr="00FF4FCF">
        <w:rPr>
          <w:szCs w:val="24"/>
        </w:rPr>
        <w:t xml:space="preserve"> Quality Training in </w:t>
      </w:r>
      <w:r w:rsidR="004A05B9" w:rsidRPr="00FF4FCF">
        <w:rPr>
          <w:szCs w:val="24"/>
        </w:rPr>
        <w:t>Construction</w:t>
      </w:r>
      <w:r>
        <w:rPr>
          <w:szCs w:val="24"/>
        </w:rPr>
        <w:t xml:space="preserve"> recognises that the employer is not solely responsible for the delivery of training more than half of the selected units of competency. Half of the</w:t>
      </w:r>
    </w:p>
    <w:p w:rsidR="001D5B17" w:rsidRDefault="001D5B17" w:rsidP="001D5B17">
      <w:pPr>
        <w:spacing w:after="0"/>
        <w:rPr>
          <w:szCs w:val="24"/>
        </w:rPr>
      </w:pPr>
      <w:r>
        <w:rPr>
          <w:szCs w:val="24"/>
        </w:rPr>
        <w:t xml:space="preserve">Units must be delivered in conjunction with the RTO with support employer training by providing off-the job training, underpinning theory to support the on the job training. </w:t>
      </w:r>
    </w:p>
    <w:p w:rsidR="001D5B17" w:rsidRPr="00B57A26" w:rsidRDefault="001D5B17" w:rsidP="001D5B17">
      <w:pPr>
        <w:autoSpaceDE w:val="0"/>
        <w:autoSpaceDN w:val="0"/>
        <w:adjustRightInd w:val="0"/>
        <w:spacing w:after="0"/>
        <w:rPr>
          <w:rFonts w:asciiTheme="minorHAnsi" w:hAnsiTheme="minorHAnsi" w:cs="Arial"/>
        </w:rPr>
      </w:pPr>
      <w:r w:rsidRPr="002D0CCC">
        <w:rPr>
          <w:rFonts w:eastAsia="Times New Roman" w:cs="Arial"/>
        </w:rPr>
        <w:t>LJS Constructions Pty Ltd trading as Quality Training in Construction</w:t>
      </w:r>
      <w:r w:rsidRPr="00B57A26">
        <w:rPr>
          <w:rFonts w:asciiTheme="minorHAnsi" w:hAnsiTheme="minorHAnsi" w:cs="Arial"/>
        </w:rPr>
        <w:t xml:space="preserve"> develops a Training Plan with you and the </w:t>
      </w:r>
      <w:r w:rsidR="004A05B9">
        <w:rPr>
          <w:rFonts w:asciiTheme="minorHAnsi" w:hAnsiTheme="minorHAnsi" w:cs="Arial"/>
        </w:rPr>
        <w:t>participant</w:t>
      </w:r>
      <w:r w:rsidRPr="00B57A26">
        <w:rPr>
          <w:rFonts w:asciiTheme="minorHAnsi" w:hAnsiTheme="minorHAnsi" w:cs="Arial"/>
        </w:rPr>
        <w:t xml:space="preserve">. The Training Plan confirms the qualification to be delivered, the delivery pathway and the date that training will commence. </w:t>
      </w:r>
      <w:r w:rsidRPr="002D0CCC">
        <w:rPr>
          <w:rFonts w:eastAsia="Times New Roman" w:cs="Arial"/>
        </w:rPr>
        <w:t>LJS Constructions Pty Ltd trading as Quality Training in Construction</w:t>
      </w:r>
      <w:r w:rsidRPr="00B57A26">
        <w:rPr>
          <w:rFonts w:asciiTheme="minorHAnsi" w:hAnsiTheme="minorHAnsi" w:cs="Arial"/>
        </w:rPr>
        <w:t xml:space="preserve"> is responsible for developing the Training Plan in consultation with you and your </w:t>
      </w:r>
      <w:r w:rsidR="004A05B9">
        <w:rPr>
          <w:rFonts w:asciiTheme="minorHAnsi" w:hAnsiTheme="minorHAnsi" w:cs="Arial"/>
        </w:rPr>
        <w:t>participant</w:t>
      </w:r>
      <w:r w:rsidRPr="00B57A26">
        <w:rPr>
          <w:rFonts w:asciiTheme="minorHAnsi" w:hAnsiTheme="minorHAnsi" w:cs="Arial"/>
        </w:rPr>
        <w:t xml:space="preserve"> within 6 weeks of the Training Contract being signed.  The supervisor, </w:t>
      </w:r>
      <w:r w:rsidR="004A05B9">
        <w:rPr>
          <w:rFonts w:asciiTheme="minorHAnsi" w:hAnsiTheme="minorHAnsi" w:cs="Arial"/>
        </w:rPr>
        <w:t>participant</w:t>
      </w:r>
      <w:r w:rsidRPr="00B57A26">
        <w:rPr>
          <w:rFonts w:asciiTheme="minorHAnsi" w:hAnsiTheme="minorHAnsi" w:cs="Arial"/>
        </w:rPr>
        <w:t xml:space="preserve"> and </w:t>
      </w:r>
      <w:r w:rsidRPr="002D0CCC">
        <w:rPr>
          <w:rFonts w:eastAsia="Times New Roman" w:cs="Arial"/>
        </w:rPr>
        <w:t>LJS Constructions Pty Ltd trading as Quality Training in Construction</w:t>
      </w:r>
      <w:r w:rsidRPr="00B57A26">
        <w:rPr>
          <w:rFonts w:asciiTheme="minorHAnsi" w:hAnsiTheme="minorHAnsi" w:cs="Arial"/>
        </w:rPr>
        <w:t xml:space="preserve"> all need to have a copy of the Training Plan. </w:t>
      </w:r>
    </w:p>
    <w:p w:rsidR="001D5B17" w:rsidRPr="00B57A26" w:rsidRDefault="001D5B17" w:rsidP="001D5B17">
      <w:pPr>
        <w:autoSpaceDE w:val="0"/>
        <w:autoSpaceDN w:val="0"/>
        <w:adjustRightInd w:val="0"/>
        <w:spacing w:after="0"/>
        <w:rPr>
          <w:rFonts w:asciiTheme="minorHAnsi" w:hAnsiTheme="minorHAnsi" w:cs="Arial"/>
        </w:rPr>
      </w:pPr>
    </w:p>
    <w:p w:rsidR="001D5B17" w:rsidRDefault="001D5B17" w:rsidP="001D5B17">
      <w:pPr>
        <w:spacing w:after="0"/>
        <w:rPr>
          <w:rFonts w:asciiTheme="minorHAnsi" w:hAnsiTheme="minorHAnsi" w:cs="Arial"/>
        </w:rPr>
      </w:pPr>
      <w:r w:rsidRPr="00B57A26">
        <w:rPr>
          <w:rFonts w:asciiTheme="minorHAnsi" w:hAnsiTheme="minorHAnsi" w:cs="Arial"/>
        </w:rPr>
        <w:t xml:space="preserve">Credit for any competencies already held by the </w:t>
      </w:r>
      <w:r w:rsidR="004A05B9">
        <w:rPr>
          <w:rFonts w:asciiTheme="minorHAnsi" w:hAnsiTheme="minorHAnsi" w:cs="Arial"/>
        </w:rPr>
        <w:t>participant</w:t>
      </w:r>
      <w:r w:rsidRPr="00B57A26">
        <w:rPr>
          <w:rFonts w:asciiTheme="minorHAnsi" w:hAnsiTheme="minorHAnsi" w:cs="Arial"/>
        </w:rPr>
        <w:t xml:space="preserve"> must be incorporated into the Training Plan.  Also </w:t>
      </w:r>
      <w:r w:rsidRPr="002D0CCC">
        <w:rPr>
          <w:rFonts w:eastAsia="Times New Roman" w:cs="Arial"/>
        </w:rPr>
        <w:t>LJS Constructions Pty Ltd trading as Quality Training in Construction</w:t>
      </w:r>
      <w:r w:rsidRPr="00B57A26">
        <w:rPr>
          <w:rFonts w:asciiTheme="minorHAnsi" w:hAnsiTheme="minorHAnsi" w:cs="Arial"/>
        </w:rPr>
        <w:t xml:space="preserve"> will establish if the </w:t>
      </w:r>
      <w:r w:rsidR="004A05B9">
        <w:rPr>
          <w:rFonts w:asciiTheme="minorHAnsi" w:hAnsiTheme="minorHAnsi" w:cs="Arial"/>
        </w:rPr>
        <w:t>participant</w:t>
      </w:r>
      <w:r w:rsidRPr="00B57A26">
        <w:rPr>
          <w:rFonts w:asciiTheme="minorHAnsi" w:hAnsiTheme="minorHAnsi" w:cs="Arial"/>
        </w:rPr>
        <w:t xml:space="preserve"> may be eligible for Recognition of Prior Learning for skills and knowledge they currently possess.  </w:t>
      </w:r>
    </w:p>
    <w:p w:rsidR="001D5B17" w:rsidRDefault="001D5B17" w:rsidP="001D5B17">
      <w:pPr>
        <w:spacing w:after="0"/>
        <w:rPr>
          <w:rFonts w:asciiTheme="minorHAnsi" w:hAnsiTheme="minorHAnsi" w:cs="Arial"/>
        </w:rPr>
      </w:pPr>
    </w:p>
    <w:p w:rsidR="001D5B17" w:rsidRDefault="001D5B17" w:rsidP="001D5B17">
      <w:pPr>
        <w:spacing w:after="0"/>
      </w:pPr>
      <w:r>
        <w:t xml:space="preserve">LJS Constructions ensures participants receive training, assessments and support services that meet their individual needs and the most suitable qualification based on the students existing educational attainment and capabilities. The participant is required on enrolment to fill in the enrolment kit which contains the Learning, Literacy and Numeracy Assessment. </w:t>
      </w:r>
    </w:p>
    <w:p w:rsidR="001D5B17" w:rsidRPr="00B57A26" w:rsidRDefault="001D5B17" w:rsidP="001D5B17">
      <w:pPr>
        <w:autoSpaceDE w:val="0"/>
        <w:autoSpaceDN w:val="0"/>
        <w:adjustRightInd w:val="0"/>
        <w:spacing w:after="0"/>
        <w:rPr>
          <w:rFonts w:asciiTheme="minorHAnsi" w:hAnsiTheme="minorHAnsi" w:cs="Arial"/>
        </w:rPr>
      </w:pPr>
    </w:p>
    <w:p w:rsidR="001D5B17" w:rsidRPr="00B57A26" w:rsidRDefault="001D5B17" w:rsidP="001D5B17">
      <w:pPr>
        <w:autoSpaceDE w:val="0"/>
        <w:autoSpaceDN w:val="0"/>
        <w:adjustRightInd w:val="0"/>
        <w:spacing w:after="0"/>
        <w:rPr>
          <w:rFonts w:asciiTheme="minorHAnsi" w:hAnsiTheme="minorHAnsi" w:cs="Arial"/>
        </w:rPr>
      </w:pPr>
      <w:r w:rsidRPr="002D0CCC">
        <w:rPr>
          <w:rFonts w:eastAsia="Times New Roman" w:cs="Arial"/>
        </w:rPr>
        <w:t>LJS Constructions Pty Ltd trading as Quality Training in Construction</w:t>
      </w:r>
      <w:r w:rsidRPr="00B57A26">
        <w:rPr>
          <w:rFonts w:asciiTheme="minorHAnsi" w:hAnsiTheme="minorHAnsi" w:cs="Arial"/>
        </w:rPr>
        <w:t xml:space="preserve"> will negotiate with the employer and/or supervisor the part that each will play in both training delivery and assessment.  </w:t>
      </w:r>
      <w:r w:rsidRPr="002D0CCC">
        <w:rPr>
          <w:rFonts w:eastAsia="Times New Roman" w:cs="Arial"/>
        </w:rPr>
        <w:t>LJS Constructions Pty Ltd trading as Quality Training in Construction</w:t>
      </w:r>
      <w:r w:rsidRPr="00B57A26">
        <w:rPr>
          <w:rFonts w:asciiTheme="minorHAnsi" w:hAnsiTheme="minorHAnsi" w:cs="Arial"/>
        </w:rPr>
        <w:t xml:space="preserve"> will provide printed training materials or online learning resources to the </w:t>
      </w:r>
      <w:r w:rsidR="004A05B9">
        <w:rPr>
          <w:rFonts w:asciiTheme="minorHAnsi" w:hAnsiTheme="minorHAnsi" w:cs="Arial"/>
        </w:rPr>
        <w:t>participant</w:t>
      </w:r>
      <w:r w:rsidRPr="00B57A26">
        <w:rPr>
          <w:rFonts w:asciiTheme="minorHAnsi" w:hAnsiTheme="minorHAnsi" w:cs="Arial"/>
        </w:rPr>
        <w:t>.</w:t>
      </w:r>
    </w:p>
    <w:p w:rsidR="001D5B17" w:rsidRPr="00B57A26" w:rsidRDefault="001D5B17" w:rsidP="001D5B17">
      <w:pPr>
        <w:autoSpaceDE w:val="0"/>
        <w:autoSpaceDN w:val="0"/>
        <w:adjustRightInd w:val="0"/>
        <w:spacing w:after="0"/>
        <w:rPr>
          <w:rFonts w:asciiTheme="minorHAnsi" w:hAnsiTheme="minorHAnsi" w:cs="Arial"/>
        </w:rPr>
      </w:pPr>
    </w:p>
    <w:p w:rsidR="001D5B17" w:rsidRPr="00B57A26" w:rsidRDefault="001D5B17" w:rsidP="001D5B17">
      <w:pPr>
        <w:autoSpaceDE w:val="0"/>
        <w:autoSpaceDN w:val="0"/>
        <w:adjustRightInd w:val="0"/>
        <w:spacing w:after="0"/>
        <w:rPr>
          <w:rFonts w:asciiTheme="minorHAnsi" w:hAnsiTheme="minorHAnsi" w:cs="Arial"/>
        </w:rPr>
      </w:pPr>
      <w:r w:rsidRPr="002D0CCC">
        <w:rPr>
          <w:rFonts w:eastAsia="Times New Roman" w:cs="Arial"/>
        </w:rPr>
        <w:t>LJS Constructions Pty Ltd trading as Quality Training in Construction</w:t>
      </w:r>
      <w:r w:rsidRPr="00B57A26">
        <w:rPr>
          <w:rFonts w:asciiTheme="minorHAnsi" w:hAnsiTheme="minorHAnsi" w:cs="Arial"/>
        </w:rPr>
        <w:t xml:space="preserve"> will provide materials or resources to the supervisor to support them in performing their agreed role in training delivery and assessment.</w:t>
      </w:r>
    </w:p>
    <w:p w:rsidR="001D5B17" w:rsidRPr="00B57A26" w:rsidRDefault="001D5B17" w:rsidP="001D5B17">
      <w:pPr>
        <w:autoSpaceDE w:val="0"/>
        <w:autoSpaceDN w:val="0"/>
        <w:adjustRightInd w:val="0"/>
        <w:spacing w:after="0"/>
        <w:rPr>
          <w:rFonts w:asciiTheme="minorHAnsi" w:hAnsiTheme="minorHAnsi" w:cs="Arial"/>
          <w:sz w:val="24"/>
        </w:rPr>
      </w:pPr>
    </w:p>
    <w:p w:rsidR="001D5B17" w:rsidRPr="00B57A26" w:rsidRDefault="001D5B17" w:rsidP="001D5B17">
      <w:pPr>
        <w:autoSpaceDE w:val="0"/>
        <w:autoSpaceDN w:val="0"/>
        <w:adjustRightInd w:val="0"/>
        <w:spacing w:after="0"/>
        <w:rPr>
          <w:rFonts w:asciiTheme="minorHAnsi" w:hAnsiTheme="minorHAnsi" w:cs="Arial"/>
        </w:rPr>
      </w:pPr>
      <w:r w:rsidRPr="002D0CCC">
        <w:rPr>
          <w:rFonts w:eastAsia="Times New Roman" w:cs="Arial"/>
        </w:rPr>
        <w:t>LJS Constructions Pty Ltd trading as Quality Training in Construction</w:t>
      </w:r>
      <w:r w:rsidRPr="00B57A26">
        <w:rPr>
          <w:rFonts w:asciiTheme="minorHAnsi" w:hAnsiTheme="minorHAnsi" w:cs="Arial"/>
        </w:rPr>
        <w:t xml:space="preserve"> will provide regular reports to the employer and/or supervisor on the progress of the training and on competencies achieved.</w:t>
      </w:r>
    </w:p>
    <w:p w:rsidR="001D5B17" w:rsidRPr="00B57A26" w:rsidRDefault="001D5B17" w:rsidP="001D5B17">
      <w:pPr>
        <w:autoSpaceDE w:val="0"/>
        <w:autoSpaceDN w:val="0"/>
        <w:adjustRightInd w:val="0"/>
        <w:spacing w:after="0"/>
        <w:rPr>
          <w:rFonts w:asciiTheme="minorHAnsi" w:hAnsiTheme="minorHAnsi" w:cs="Arial"/>
        </w:rPr>
      </w:pPr>
    </w:p>
    <w:p w:rsidR="001D5B17" w:rsidRDefault="001D5B17" w:rsidP="001D5B17">
      <w:pPr>
        <w:autoSpaceDE w:val="0"/>
        <w:autoSpaceDN w:val="0"/>
        <w:adjustRightInd w:val="0"/>
        <w:spacing w:after="0"/>
        <w:rPr>
          <w:rFonts w:asciiTheme="minorHAnsi" w:hAnsiTheme="minorHAnsi" w:cs="Arial"/>
        </w:rPr>
      </w:pPr>
      <w:r w:rsidRPr="00B57A26">
        <w:rPr>
          <w:rFonts w:asciiTheme="minorHAnsi" w:hAnsiTheme="minorHAnsi" w:cs="Arial"/>
        </w:rPr>
        <w:t xml:space="preserve">The employer and/or supervisor may need to initiate the request for this regular feedback on the </w:t>
      </w:r>
      <w:r w:rsidR="004A05B9">
        <w:rPr>
          <w:rFonts w:asciiTheme="minorHAnsi" w:hAnsiTheme="minorHAnsi" w:cs="Arial"/>
        </w:rPr>
        <w:t>participant</w:t>
      </w:r>
      <w:r w:rsidRPr="00B57A26">
        <w:rPr>
          <w:rFonts w:asciiTheme="minorHAnsi" w:hAnsiTheme="minorHAnsi" w:cs="Arial"/>
        </w:rPr>
        <w:t>’s progress.</w:t>
      </w:r>
    </w:p>
    <w:p w:rsidR="001D5B17" w:rsidRPr="00B57A26" w:rsidRDefault="001D5B17" w:rsidP="001D5B17">
      <w:pPr>
        <w:autoSpaceDE w:val="0"/>
        <w:autoSpaceDN w:val="0"/>
        <w:adjustRightInd w:val="0"/>
        <w:spacing w:after="0"/>
        <w:rPr>
          <w:rFonts w:asciiTheme="minorHAnsi" w:hAnsiTheme="minorHAnsi" w:cs="Arial"/>
        </w:rPr>
      </w:pPr>
    </w:p>
    <w:p w:rsidR="001D5B17" w:rsidRDefault="001D5B17" w:rsidP="001D5B17">
      <w:pPr>
        <w:spacing w:after="0"/>
        <w:outlineLvl w:val="2"/>
        <w:rPr>
          <w:rFonts w:eastAsia="Times New Roman" w:cs="Calibri"/>
          <w:lang w:val="en"/>
        </w:rPr>
      </w:pPr>
      <w:r>
        <w:rPr>
          <w:rFonts w:eastAsia="Times New Roman" w:cs="Calibri"/>
          <w:lang w:val="en"/>
        </w:rPr>
        <w:t xml:space="preserve">The CEO is required to advise all current participants, employers and other stake holders of any Transition Arrangements for training packages </w:t>
      </w:r>
      <w:r w:rsidR="004A05B9">
        <w:rPr>
          <w:rFonts w:eastAsia="Times New Roman" w:cs="Calibri"/>
          <w:lang w:val="en"/>
        </w:rPr>
        <w:t>and how</w:t>
      </w:r>
      <w:r>
        <w:rPr>
          <w:rFonts w:eastAsia="Times New Roman" w:cs="Calibri"/>
          <w:lang w:val="en"/>
        </w:rPr>
        <w:t xml:space="preserve"> these changes will impact them. </w:t>
      </w:r>
      <w:r w:rsidRPr="00B17ED2">
        <w:rPr>
          <w:rFonts w:eastAsia="Times New Roman" w:cs="Calibri"/>
          <w:lang w:val="en"/>
        </w:rPr>
        <w:t xml:space="preserve">The CEO is </w:t>
      </w:r>
      <w:r w:rsidR="004A05B9">
        <w:rPr>
          <w:rFonts w:eastAsia="Times New Roman" w:cs="Calibri"/>
          <w:lang w:val="en"/>
        </w:rPr>
        <w:t>required to advise all current p</w:t>
      </w:r>
      <w:r w:rsidRPr="00B17ED2">
        <w:rPr>
          <w:rFonts w:eastAsia="Times New Roman" w:cs="Calibri"/>
          <w:lang w:val="en"/>
        </w:rPr>
        <w:t xml:space="preserve">articipants and employers (if relevant) about the changes and the revised units and the requirement to complete studies within the transition period or transition to the </w:t>
      </w:r>
      <w:r w:rsidR="004A05B9">
        <w:rPr>
          <w:rFonts w:eastAsia="Times New Roman" w:cs="Calibri"/>
          <w:lang w:val="en"/>
        </w:rPr>
        <w:t>new units. Where ever possible p</w:t>
      </w:r>
      <w:r w:rsidRPr="00B17ED2">
        <w:rPr>
          <w:rFonts w:eastAsia="Times New Roman" w:cs="Calibri"/>
          <w:lang w:val="en"/>
        </w:rPr>
        <w:t>articipants will be transitioned to the new qualification.</w:t>
      </w:r>
    </w:p>
    <w:p w:rsidR="008F09DC" w:rsidRDefault="008F09DC" w:rsidP="001D5B17">
      <w:pPr>
        <w:spacing w:after="0"/>
        <w:outlineLvl w:val="2"/>
        <w:rPr>
          <w:rFonts w:eastAsia="Times New Roman" w:cs="Calibri"/>
          <w:lang w:val="en"/>
        </w:rPr>
      </w:pPr>
    </w:p>
    <w:p w:rsidR="00655AA0" w:rsidRPr="0019024C" w:rsidRDefault="00655AA0" w:rsidP="00655AA0">
      <w:pPr>
        <w:spacing w:after="0"/>
        <w:rPr>
          <w:rFonts w:eastAsia="Times New Roman" w:cs="Arial"/>
          <w:lang w:val="en-US"/>
        </w:rPr>
      </w:pPr>
      <w:r w:rsidRPr="0019024C">
        <w:rPr>
          <w:rFonts w:eastAsia="Times New Roman" w:cs="Arial"/>
          <w:lang w:val="en-US"/>
        </w:rPr>
        <w:t xml:space="preserve">Prior to commencement—should </w:t>
      </w:r>
      <w:r w:rsidRPr="00C434CC">
        <w:rPr>
          <w:rFonts w:eastAsia="Times New Roman" w:cs="Arial"/>
          <w:lang w:val="en-US"/>
        </w:rPr>
        <w:t>LJS Constructions Pty Ltd trading as Quality Training in Construction</w:t>
      </w:r>
      <w:r w:rsidRPr="0019024C">
        <w:rPr>
          <w:rFonts w:eastAsia="Times New Roman" w:cs="Arial"/>
          <w:lang w:val="en-US"/>
        </w:rPr>
        <w:t xml:space="preserve"> cancel training before it commences, you will be offered alternate dates (if the training is being rescheduled). If the training is not rescheduled or the dates offered do not suit you, all fees paid you will be refunded in full within 10 days of the training being cancelled.</w:t>
      </w:r>
    </w:p>
    <w:p w:rsidR="00655AA0" w:rsidRPr="0019024C" w:rsidRDefault="00655AA0" w:rsidP="00655AA0">
      <w:pPr>
        <w:spacing w:after="0"/>
        <w:rPr>
          <w:rFonts w:eastAsia="Times New Roman" w:cs="Arial"/>
          <w:lang w:val="en-US"/>
        </w:rPr>
      </w:pPr>
    </w:p>
    <w:p w:rsidR="00655AA0" w:rsidRPr="0019024C" w:rsidRDefault="00655AA0" w:rsidP="00655AA0">
      <w:pPr>
        <w:spacing w:after="0"/>
        <w:rPr>
          <w:rFonts w:eastAsia="Times New Roman" w:cs="Arial"/>
          <w:u w:val="single"/>
          <w:lang w:val="en-US"/>
        </w:rPr>
      </w:pPr>
      <w:r w:rsidRPr="0019024C">
        <w:rPr>
          <w:rFonts w:eastAsia="Times New Roman" w:cs="Arial"/>
          <w:lang w:val="en-US"/>
        </w:rPr>
        <w:t xml:space="preserve">For training that has commenced—In the unlikely event that </w:t>
      </w:r>
      <w:r w:rsidRPr="00C434CC">
        <w:rPr>
          <w:rFonts w:eastAsia="Times New Roman" w:cs="Arial"/>
          <w:lang w:val="en-US"/>
        </w:rPr>
        <w:t>LJS Constructions Pty Ltd trading as Quality Training in Construction</w:t>
      </w:r>
      <w:r w:rsidRPr="0019024C">
        <w:rPr>
          <w:rFonts w:eastAsia="Times New Roman" w:cs="Arial"/>
        </w:rPr>
        <w:t xml:space="preserve"> </w:t>
      </w:r>
      <w:r w:rsidRPr="0019024C">
        <w:rPr>
          <w:rFonts w:eastAsia="Times New Roman" w:cs="Arial"/>
          <w:lang w:val="en-US"/>
        </w:rPr>
        <w:t xml:space="preserve">is unable to deliver the training, you will be offered the option to enroll with another RTO and </w:t>
      </w:r>
      <w:r w:rsidRPr="00C434CC">
        <w:rPr>
          <w:rFonts w:eastAsia="Times New Roman" w:cs="Arial"/>
          <w:lang w:val="en-US"/>
        </w:rPr>
        <w:t>LJS Constructions Pty Ltd trading as Quality Training in Construction</w:t>
      </w:r>
      <w:r w:rsidRPr="0019024C">
        <w:rPr>
          <w:rFonts w:eastAsia="Times New Roman" w:cs="Arial"/>
        </w:rPr>
        <w:t xml:space="preserve"> </w:t>
      </w:r>
      <w:r w:rsidRPr="0019024C">
        <w:rPr>
          <w:rFonts w:eastAsia="Times New Roman" w:cs="Arial"/>
          <w:lang w:val="en-US"/>
        </w:rPr>
        <w:t>will assist in both finding a suitable RTO and in the transition to the new RTO.  Any fees paid in advance held by the RTO and not attributed to training completed will be refunded and a statement of attainment issued for any units successfully completed</w:t>
      </w:r>
      <w:r w:rsidR="00DF10B9">
        <w:rPr>
          <w:rFonts w:eastAsia="Times New Roman" w:cs="Arial"/>
          <w:lang w:val="en-US"/>
        </w:rPr>
        <w:t xml:space="preserve"> within 30 days of the RTO ceasing to deliver training.</w:t>
      </w:r>
    </w:p>
    <w:p w:rsidR="00655AA0" w:rsidRDefault="00655AA0" w:rsidP="00655AA0">
      <w:pPr>
        <w:spacing w:after="0"/>
        <w:outlineLvl w:val="2"/>
        <w:rPr>
          <w:rFonts w:eastAsia="Times New Roman" w:cs="Calibri"/>
          <w:lang w:val="en"/>
        </w:rPr>
      </w:pPr>
    </w:p>
    <w:p w:rsidR="00655AA0" w:rsidRDefault="00655AA0" w:rsidP="00655AA0">
      <w:pPr>
        <w:spacing w:after="0"/>
        <w:outlineLvl w:val="2"/>
        <w:rPr>
          <w:rFonts w:eastAsia="Times New Roman" w:cs="Calibri"/>
          <w:lang w:val="en"/>
        </w:rPr>
      </w:pPr>
      <w:r>
        <w:rPr>
          <w:rFonts w:eastAsia="Times New Roman" w:cs="Calibri"/>
          <w:lang w:val="en"/>
        </w:rPr>
        <w:t xml:space="preserve">The CEO is required to advise all current participants, employers and other stake holders of any Transition Arrangements for training packages and how these changes will impact them. </w:t>
      </w:r>
      <w:r w:rsidRPr="00B17ED2">
        <w:rPr>
          <w:rFonts w:eastAsia="Times New Roman" w:cs="Calibri"/>
          <w:lang w:val="en"/>
        </w:rPr>
        <w:t>The CEO is required to advise all current Participants and employers (if relevant) about the changes and the revised units and the requirement to complete studies within the transition period or transition to the new units. Where ever possible Participants will be transitioned to the new qualification</w:t>
      </w:r>
    </w:p>
    <w:p w:rsidR="008F09DC" w:rsidRDefault="008F09DC" w:rsidP="008F09DC">
      <w:pPr>
        <w:spacing w:after="0"/>
        <w:rPr>
          <w:rFonts w:eastAsia="Times New Roman" w:cs="Arial"/>
        </w:rPr>
      </w:pPr>
      <w:r>
        <w:rPr>
          <w:rFonts w:eastAsia="Times New Roman" w:cs="Arial"/>
        </w:rPr>
        <w:t xml:space="preserve">Should </w:t>
      </w:r>
      <w:r w:rsidRPr="002D0CCC">
        <w:rPr>
          <w:rFonts w:eastAsia="Times New Roman" w:cs="Arial"/>
        </w:rPr>
        <w:t>LJS Constructions Pty Ltd trading as Quality Training in Construction</w:t>
      </w:r>
      <w:r>
        <w:rPr>
          <w:rFonts w:eastAsia="Times New Roman" w:cs="Arial"/>
        </w:rPr>
        <w:t xml:space="preserve"> arrange a third party where another organisation delivers services such as a Qualification or a unit(s) of competency on behalf of </w:t>
      </w:r>
      <w:r w:rsidRPr="002D0CCC">
        <w:rPr>
          <w:rFonts w:eastAsia="Times New Roman" w:cs="Arial"/>
        </w:rPr>
        <w:t>LJS Constructions Pty Ltd trading as Quality Training in Construction</w:t>
      </w:r>
      <w:r>
        <w:rPr>
          <w:rFonts w:eastAsia="Times New Roman" w:cs="Arial"/>
        </w:rPr>
        <w:t xml:space="preserve">, </w:t>
      </w:r>
      <w:r w:rsidRPr="002D0CCC">
        <w:rPr>
          <w:rFonts w:eastAsia="Times New Roman" w:cs="Arial"/>
        </w:rPr>
        <w:t xml:space="preserve">LJS Constructions Pty Ltd trading as </w:t>
      </w:r>
      <w:r>
        <w:rPr>
          <w:rFonts w:eastAsia="Times New Roman" w:cs="Arial"/>
        </w:rPr>
        <w:t xml:space="preserve">Quality Training in Construction will inform both the participant and the employer on enrolment of such arrangements. It is noted that the participant is enrolled into </w:t>
      </w:r>
      <w:r w:rsidRPr="002D0CCC">
        <w:rPr>
          <w:rFonts w:eastAsia="Times New Roman" w:cs="Arial"/>
        </w:rPr>
        <w:t>LJS Constructions Pty Ltd trading as Quality Training in Construction</w:t>
      </w:r>
      <w:r>
        <w:rPr>
          <w:rFonts w:eastAsia="Times New Roman" w:cs="Arial"/>
        </w:rPr>
        <w:t xml:space="preserve"> and not the third party. </w:t>
      </w:r>
    </w:p>
    <w:p w:rsidR="00451A6F" w:rsidRDefault="00451A6F" w:rsidP="00451A6F">
      <w:pPr>
        <w:autoSpaceDE w:val="0"/>
        <w:autoSpaceDN w:val="0"/>
        <w:adjustRightInd w:val="0"/>
        <w:spacing w:after="0"/>
        <w:rPr>
          <w:rFonts w:asciiTheme="minorHAnsi" w:hAnsiTheme="minorHAnsi" w:cs="Arial"/>
          <w:b/>
          <w:sz w:val="24"/>
        </w:rPr>
      </w:pPr>
    </w:p>
    <w:p w:rsidR="00451A6F" w:rsidRDefault="00451A6F" w:rsidP="0023245B">
      <w:pPr>
        <w:pStyle w:val="Heading3"/>
        <w:rPr>
          <w:rFonts w:asciiTheme="minorHAnsi" w:hAnsiTheme="minorHAnsi" w:cs="Arial"/>
          <w:b/>
        </w:rPr>
      </w:pPr>
      <w:r w:rsidRPr="00B57A26">
        <w:rPr>
          <w:rFonts w:asciiTheme="minorHAnsi" w:hAnsiTheme="minorHAnsi" w:cs="Arial"/>
          <w:b/>
        </w:rPr>
        <w:t>The State Training Authority (STA)</w:t>
      </w:r>
      <w:r w:rsidR="0023245B" w:rsidRPr="0023245B">
        <w:rPr>
          <w:rFonts w:ascii="Calibri" w:hAnsi="Calibri" w:cs="Calibri"/>
          <w:b/>
          <w:color w:val="auto"/>
          <w:sz w:val="20"/>
          <w:szCs w:val="20"/>
        </w:rPr>
        <w:t xml:space="preserve"> </w:t>
      </w:r>
      <w:r w:rsidR="0023245B" w:rsidRPr="007B56F1">
        <w:rPr>
          <w:rFonts w:ascii="Calibri" w:hAnsi="Calibri" w:cs="Calibri"/>
          <w:b/>
          <w:color w:val="auto"/>
          <w:sz w:val="20"/>
          <w:szCs w:val="20"/>
        </w:rPr>
        <w:t>Skills Canberra/Chief Minister, Treasury and Economic Development Directorate/ACT Government</w:t>
      </w:r>
    </w:p>
    <w:p w:rsidR="00451A6F" w:rsidRPr="00927826" w:rsidRDefault="00451A6F" w:rsidP="00451A6F">
      <w:pPr>
        <w:autoSpaceDE w:val="0"/>
        <w:autoSpaceDN w:val="0"/>
        <w:adjustRightInd w:val="0"/>
        <w:spacing w:after="0"/>
        <w:rPr>
          <w:rFonts w:asciiTheme="minorHAnsi" w:hAnsiTheme="minorHAnsi" w:cs="Arial"/>
        </w:rPr>
      </w:pPr>
      <w:r>
        <w:rPr>
          <w:rFonts w:asciiTheme="minorHAnsi" w:hAnsiTheme="minorHAnsi" w:cs="Arial"/>
        </w:rPr>
        <w:t xml:space="preserve">The Directorate is an administrative unit of the ACT Government that acts as the State Training Authority in the ACT. The directorate is responsible and accountable for the provision of strategic advice on ACT VET. As the STA, the directorate administers ACT and Australian Government funds for a variety of training initiatives and is responsible for the approval and variation of training contracts for Australian Apprentices in the ACT. </w:t>
      </w:r>
    </w:p>
    <w:p w:rsidR="00451A6F" w:rsidRPr="00B57A26" w:rsidRDefault="00451A6F" w:rsidP="00451A6F">
      <w:pPr>
        <w:pStyle w:val="ListParagraph"/>
        <w:numPr>
          <w:ilvl w:val="0"/>
          <w:numId w:val="18"/>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 xml:space="preserve">Ensures that </w:t>
      </w:r>
      <w:r>
        <w:rPr>
          <w:rFonts w:asciiTheme="minorHAnsi" w:hAnsiTheme="minorHAnsi" w:cs="Arial"/>
        </w:rPr>
        <w:t>participant</w:t>
      </w:r>
      <w:r w:rsidRPr="00B57A26">
        <w:rPr>
          <w:rFonts w:asciiTheme="minorHAnsi" w:hAnsiTheme="minorHAnsi" w:cs="Arial"/>
        </w:rPr>
        <w:t>s and their employers carry out their responsibilities under the Training Contract</w:t>
      </w:r>
    </w:p>
    <w:p w:rsidR="00451A6F" w:rsidRPr="00B57A26" w:rsidRDefault="00451A6F" w:rsidP="00451A6F">
      <w:pPr>
        <w:pStyle w:val="ListParagraph"/>
        <w:numPr>
          <w:ilvl w:val="0"/>
          <w:numId w:val="18"/>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 xml:space="preserve">Visits workplaces and views employment and training records to check that </w:t>
      </w:r>
      <w:r>
        <w:rPr>
          <w:rFonts w:asciiTheme="minorHAnsi" w:hAnsiTheme="minorHAnsi" w:cs="Arial"/>
        </w:rPr>
        <w:t>participant</w:t>
      </w:r>
      <w:r w:rsidRPr="00B57A26">
        <w:rPr>
          <w:rFonts w:asciiTheme="minorHAnsi" w:hAnsiTheme="minorHAnsi" w:cs="Arial"/>
        </w:rPr>
        <w:t>s are making satisfactory progress</w:t>
      </w:r>
    </w:p>
    <w:p w:rsidR="00451A6F" w:rsidRPr="00B57A26" w:rsidRDefault="00451A6F" w:rsidP="00451A6F">
      <w:pPr>
        <w:pStyle w:val="ListParagraph"/>
        <w:numPr>
          <w:ilvl w:val="0"/>
          <w:numId w:val="18"/>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 xml:space="preserve">Helps to resolve any disputes that may arise between employers and their </w:t>
      </w:r>
      <w:r>
        <w:rPr>
          <w:rFonts w:asciiTheme="minorHAnsi" w:hAnsiTheme="minorHAnsi" w:cs="Arial"/>
        </w:rPr>
        <w:t>participant</w:t>
      </w:r>
      <w:r w:rsidRPr="00B57A26">
        <w:rPr>
          <w:rFonts w:asciiTheme="minorHAnsi" w:hAnsiTheme="minorHAnsi" w:cs="Arial"/>
        </w:rPr>
        <w:t>s</w:t>
      </w:r>
    </w:p>
    <w:p w:rsidR="00451A6F" w:rsidRPr="00B57A26" w:rsidRDefault="00451A6F" w:rsidP="00451A6F">
      <w:pPr>
        <w:pStyle w:val="ListParagraph"/>
        <w:numPr>
          <w:ilvl w:val="0"/>
          <w:numId w:val="18"/>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Refers any disputes that cannot be resolved locally to the Vocational Training Tribunal</w:t>
      </w:r>
    </w:p>
    <w:p w:rsidR="00451A6F" w:rsidRPr="00B57A26" w:rsidRDefault="00451A6F" w:rsidP="00451A6F">
      <w:pPr>
        <w:pStyle w:val="ListParagraph"/>
        <w:numPr>
          <w:ilvl w:val="0"/>
          <w:numId w:val="18"/>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 xml:space="preserve">Issues a Certificate of Proficiency on successful completion of the </w:t>
      </w:r>
      <w:r>
        <w:rPr>
          <w:rFonts w:asciiTheme="minorHAnsi" w:hAnsiTheme="minorHAnsi" w:cs="Arial"/>
        </w:rPr>
        <w:t>apprentic</w:t>
      </w:r>
      <w:r w:rsidRPr="00B57A26">
        <w:rPr>
          <w:rFonts w:asciiTheme="minorHAnsi" w:hAnsiTheme="minorHAnsi" w:cs="Arial"/>
        </w:rPr>
        <w:t>eship</w:t>
      </w:r>
    </w:p>
    <w:p w:rsidR="00451A6F" w:rsidRPr="00B57A26" w:rsidRDefault="00451A6F" w:rsidP="00451A6F">
      <w:pPr>
        <w:pStyle w:val="ListParagraph"/>
        <w:numPr>
          <w:ilvl w:val="0"/>
          <w:numId w:val="18"/>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 xml:space="preserve">Gives advice about cancellation, suspension or transfer of </w:t>
      </w:r>
      <w:proofErr w:type="spellStart"/>
      <w:r w:rsidRPr="00B57A26">
        <w:rPr>
          <w:rFonts w:asciiTheme="minorHAnsi" w:hAnsiTheme="minorHAnsi" w:cs="Arial"/>
        </w:rPr>
        <w:t>a</w:t>
      </w:r>
      <w:proofErr w:type="spellEnd"/>
      <w:r w:rsidRPr="00B57A26">
        <w:rPr>
          <w:rFonts w:asciiTheme="minorHAnsi" w:hAnsiTheme="minorHAnsi" w:cs="Arial"/>
        </w:rPr>
        <w:t xml:space="preserve"> </w:t>
      </w:r>
      <w:r>
        <w:rPr>
          <w:rFonts w:asciiTheme="minorHAnsi" w:hAnsiTheme="minorHAnsi" w:cs="Arial"/>
        </w:rPr>
        <w:t>apprentic</w:t>
      </w:r>
      <w:r w:rsidRPr="00B57A26">
        <w:rPr>
          <w:rFonts w:asciiTheme="minorHAnsi" w:hAnsiTheme="minorHAnsi" w:cs="Arial"/>
        </w:rPr>
        <w:t>eship, or other changes to a Training Contract</w:t>
      </w:r>
    </w:p>
    <w:p w:rsidR="00451A6F" w:rsidRPr="009F3414" w:rsidRDefault="00451A6F" w:rsidP="00451A6F">
      <w:pPr>
        <w:spacing w:after="0"/>
        <w:outlineLvl w:val="2"/>
        <w:rPr>
          <w:rFonts w:asciiTheme="minorHAnsi" w:eastAsia="Times New Roman" w:hAnsiTheme="minorHAnsi" w:cs="Arial"/>
          <w:b/>
          <w:bCs/>
          <w:sz w:val="24"/>
          <w:szCs w:val="24"/>
        </w:rPr>
      </w:pPr>
      <w:r w:rsidRPr="009F3414">
        <w:rPr>
          <w:rFonts w:asciiTheme="minorHAnsi" w:hAnsiTheme="minorHAnsi" w:cs="Arial"/>
          <w:b/>
          <w:sz w:val="24"/>
          <w:szCs w:val="24"/>
        </w:rPr>
        <w:t>Induction to the workplace</w:t>
      </w:r>
    </w:p>
    <w:p w:rsidR="00451A6F" w:rsidRPr="00B57A26" w:rsidRDefault="00451A6F" w:rsidP="00451A6F">
      <w:pPr>
        <w:spacing w:after="0"/>
        <w:rPr>
          <w:rFonts w:asciiTheme="minorHAnsi" w:eastAsia="Times New Roman" w:hAnsiTheme="minorHAnsi" w:cs="Arial"/>
        </w:rPr>
      </w:pPr>
      <w:r w:rsidRPr="00B57A26">
        <w:rPr>
          <w:rFonts w:asciiTheme="minorHAnsi" w:eastAsia="Times New Roman" w:hAnsiTheme="minorHAnsi" w:cs="Arial"/>
        </w:rPr>
        <w:t xml:space="preserve">A good induction is crucial in providing a basis on which the </w:t>
      </w:r>
      <w:r>
        <w:rPr>
          <w:rFonts w:asciiTheme="minorHAnsi" w:hAnsiTheme="minorHAnsi" w:cs="Arial"/>
        </w:rPr>
        <w:t xml:space="preserve">participant </w:t>
      </w:r>
      <w:r w:rsidRPr="00B57A26">
        <w:rPr>
          <w:rFonts w:asciiTheme="minorHAnsi" w:eastAsia="Times New Roman" w:hAnsiTheme="minorHAnsi" w:cs="Arial"/>
        </w:rPr>
        <w:t>can build effective workplace relationships and also give them a clear understanding of what is expected of them.</w:t>
      </w:r>
    </w:p>
    <w:p w:rsidR="00451A6F" w:rsidRPr="00B57A26" w:rsidRDefault="00451A6F" w:rsidP="00451A6F">
      <w:pPr>
        <w:spacing w:after="0"/>
        <w:rPr>
          <w:rFonts w:asciiTheme="minorHAnsi" w:eastAsia="Times New Roman" w:hAnsiTheme="minorHAnsi" w:cs="Arial"/>
        </w:rPr>
      </w:pPr>
      <w:r w:rsidRPr="00B57A26">
        <w:rPr>
          <w:rFonts w:asciiTheme="minorHAnsi" w:eastAsia="Times New Roman" w:hAnsiTheme="minorHAnsi" w:cs="Arial"/>
        </w:rPr>
        <w:t xml:space="preserve">The workplace introduction and ongoing support of the </w:t>
      </w:r>
      <w:r>
        <w:rPr>
          <w:rFonts w:asciiTheme="minorHAnsi" w:hAnsiTheme="minorHAnsi" w:cs="Arial"/>
        </w:rPr>
        <w:t>participant</w:t>
      </w:r>
      <w:r w:rsidRPr="00B57A26">
        <w:rPr>
          <w:rFonts w:asciiTheme="minorHAnsi" w:eastAsia="Times New Roman" w:hAnsiTheme="minorHAnsi" w:cs="Arial"/>
        </w:rPr>
        <w:t xml:space="preserve"> is normally the job of the workplace supervisor.</w:t>
      </w:r>
    </w:p>
    <w:p w:rsidR="00397574" w:rsidRDefault="00397574" w:rsidP="00451A6F">
      <w:pPr>
        <w:spacing w:after="0"/>
        <w:rPr>
          <w:rFonts w:asciiTheme="minorHAnsi" w:eastAsia="Times New Roman" w:hAnsiTheme="minorHAnsi" w:cs="Arial"/>
        </w:rPr>
      </w:pPr>
    </w:p>
    <w:p w:rsidR="00451A6F" w:rsidRPr="00B57A26" w:rsidRDefault="00451A6F" w:rsidP="00451A6F">
      <w:pPr>
        <w:spacing w:after="0"/>
        <w:rPr>
          <w:rFonts w:asciiTheme="minorHAnsi" w:eastAsia="Times New Roman" w:hAnsiTheme="minorHAnsi" w:cs="Arial"/>
        </w:rPr>
      </w:pPr>
      <w:r w:rsidRPr="00B57A26">
        <w:rPr>
          <w:rFonts w:asciiTheme="minorHAnsi" w:eastAsia="Times New Roman" w:hAnsiTheme="minorHAnsi" w:cs="Arial"/>
        </w:rPr>
        <w:t>An induction should include at least:</w:t>
      </w:r>
    </w:p>
    <w:p w:rsidR="00451A6F" w:rsidRPr="00B57A26" w:rsidRDefault="00451A6F" w:rsidP="00451A6F">
      <w:pPr>
        <w:pStyle w:val="ListParagraph"/>
        <w:numPr>
          <w:ilvl w:val="0"/>
          <w:numId w:val="8"/>
        </w:numPr>
        <w:spacing w:after="0"/>
        <w:ind w:left="709" w:hanging="709"/>
        <w:contextualSpacing w:val="0"/>
        <w:rPr>
          <w:rFonts w:asciiTheme="minorHAnsi" w:eastAsia="Times New Roman" w:hAnsiTheme="minorHAnsi" w:cs="Arial"/>
        </w:rPr>
      </w:pPr>
      <w:r w:rsidRPr="00B57A26">
        <w:rPr>
          <w:rFonts w:asciiTheme="minorHAnsi" w:eastAsia="Times New Roman" w:hAnsiTheme="minorHAnsi" w:cs="Arial"/>
        </w:rPr>
        <w:t>An overview of the business</w:t>
      </w:r>
    </w:p>
    <w:p w:rsidR="00451A6F" w:rsidRPr="00B57A26" w:rsidRDefault="00451A6F" w:rsidP="00451A6F">
      <w:pPr>
        <w:pStyle w:val="ListParagraph"/>
        <w:numPr>
          <w:ilvl w:val="0"/>
          <w:numId w:val="8"/>
        </w:numPr>
        <w:spacing w:after="0"/>
        <w:ind w:left="709" w:hanging="709"/>
        <w:contextualSpacing w:val="0"/>
        <w:rPr>
          <w:rFonts w:asciiTheme="minorHAnsi" w:eastAsia="Times New Roman" w:hAnsiTheme="minorHAnsi" w:cs="Arial"/>
        </w:rPr>
      </w:pPr>
      <w:r w:rsidRPr="00B57A26">
        <w:rPr>
          <w:rFonts w:asciiTheme="minorHAnsi" w:eastAsia="Times New Roman" w:hAnsiTheme="minorHAnsi" w:cs="Arial"/>
        </w:rPr>
        <w:t xml:space="preserve">The role of the </w:t>
      </w:r>
      <w:r>
        <w:rPr>
          <w:rFonts w:asciiTheme="minorHAnsi" w:hAnsiTheme="minorHAnsi" w:cs="Arial"/>
        </w:rPr>
        <w:t>participant</w:t>
      </w:r>
      <w:r w:rsidRPr="00B57A26">
        <w:rPr>
          <w:rFonts w:asciiTheme="minorHAnsi" w:eastAsia="Times New Roman" w:hAnsiTheme="minorHAnsi" w:cs="Arial"/>
        </w:rPr>
        <w:t xml:space="preserve"> in the organisation</w:t>
      </w:r>
    </w:p>
    <w:p w:rsidR="00451A6F" w:rsidRPr="00B57A26" w:rsidRDefault="00451A6F" w:rsidP="00451A6F">
      <w:pPr>
        <w:pStyle w:val="ListParagraph"/>
        <w:numPr>
          <w:ilvl w:val="0"/>
          <w:numId w:val="8"/>
        </w:numPr>
        <w:spacing w:after="0"/>
        <w:ind w:left="709" w:hanging="709"/>
        <w:contextualSpacing w:val="0"/>
        <w:rPr>
          <w:rFonts w:asciiTheme="minorHAnsi" w:eastAsia="Times New Roman" w:hAnsiTheme="minorHAnsi" w:cs="Arial"/>
        </w:rPr>
      </w:pPr>
      <w:r w:rsidRPr="00B57A26">
        <w:rPr>
          <w:rFonts w:asciiTheme="minorHAnsi" w:eastAsia="Times New Roman" w:hAnsiTheme="minorHAnsi" w:cs="Arial"/>
        </w:rPr>
        <w:t>Expectations of all the parties</w:t>
      </w:r>
    </w:p>
    <w:p w:rsidR="00451A6F" w:rsidRPr="00851BE1" w:rsidRDefault="00451A6F" w:rsidP="00451A6F">
      <w:pPr>
        <w:pStyle w:val="ListParagraph"/>
        <w:numPr>
          <w:ilvl w:val="0"/>
          <w:numId w:val="8"/>
        </w:numPr>
        <w:spacing w:after="0"/>
        <w:ind w:left="709" w:hanging="709"/>
        <w:contextualSpacing w:val="0"/>
        <w:rPr>
          <w:rFonts w:asciiTheme="minorHAnsi" w:eastAsia="Times New Roman" w:hAnsiTheme="minorHAnsi" w:cs="Arial"/>
        </w:rPr>
      </w:pPr>
      <w:r w:rsidRPr="00B57A26">
        <w:rPr>
          <w:rFonts w:asciiTheme="minorHAnsi" w:eastAsia="Times New Roman" w:hAnsiTheme="minorHAnsi" w:cs="Arial"/>
        </w:rPr>
        <w:t>Workplace health and safety issues relevant to the worksite</w:t>
      </w:r>
    </w:p>
    <w:p w:rsidR="00451A6F" w:rsidRPr="00B57A26" w:rsidRDefault="00451A6F" w:rsidP="00451A6F">
      <w:pPr>
        <w:pStyle w:val="ListParagraph"/>
        <w:numPr>
          <w:ilvl w:val="0"/>
          <w:numId w:val="8"/>
        </w:numPr>
        <w:spacing w:after="0"/>
        <w:ind w:left="709" w:hanging="709"/>
        <w:contextualSpacing w:val="0"/>
        <w:rPr>
          <w:rFonts w:asciiTheme="minorHAnsi" w:eastAsia="Times New Roman" w:hAnsiTheme="minorHAnsi" w:cs="Arial"/>
        </w:rPr>
      </w:pPr>
      <w:r w:rsidRPr="00B57A26">
        <w:rPr>
          <w:rFonts w:asciiTheme="minorHAnsi" w:eastAsia="Times New Roman" w:hAnsiTheme="minorHAnsi" w:cs="Arial"/>
        </w:rPr>
        <w:t>The responsibilities and obligations under the training contract</w:t>
      </w:r>
    </w:p>
    <w:p w:rsidR="00451A6F" w:rsidRPr="00B57A26" w:rsidRDefault="00451A6F" w:rsidP="00451A6F">
      <w:pPr>
        <w:pStyle w:val="ListParagraph"/>
        <w:numPr>
          <w:ilvl w:val="0"/>
          <w:numId w:val="8"/>
        </w:numPr>
        <w:spacing w:after="0"/>
        <w:ind w:left="709" w:hanging="709"/>
        <w:contextualSpacing w:val="0"/>
        <w:rPr>
          <w:rFonts w:asciiTheme="minorHAnsi" w:eastAsia="Times New Roman" w:hAnsiTheme="minorHAnsi" w:cs="Arial"/>
        </w:rPr>
      </w:pPr>
      <w:r w:rsidRPr="00B57A26">
        <w:rPr>
          <w:rFonts w:asciiTheme="minorHAnsi" w:eastAsia="Times New Roman" w:hAnsiTheme="minorHAnsi" w:cs="Arial"/>
        </w:rPr>
        <w:t>Administrative procedures</w:t>
      </w:r>
    </w:p>
    <w:p w:rsidR="00451A6F" w:rsidRPr="00B57A26" w:rsidRDefault="00451A6F" w:rsidP="00451A6F">
      <w:pPr>
        <w:pStyle w:val="ListParagraph"/>
        <w:numPr>
          <w:ilvl w:val="0"/>
          <w:numId w:val="8"/>
        </w:numPr>
        <w:spacing w:after="0"/>
        <w:ind w:left="709" w:hanging="709"/>
        <w:contextualSpacing w:val="0"/>
        <w:rPr>
          <w:rFonts w:asciiTheme="minorHAnsi" w:eastAsia="Times New Roman" w:hAnsiTheme="minorHAnsi" w:cs="Arial"/>
        </w:rPr>
      </w:pPr>
      <w:r w:rsidRPr="00B57A26">
        <w:rPr>
          <w:rFonts w:asciiTheme="minorHAnsi" w:eastAsia="Times New Roman" w:hAnsiTheme="minorHAnsi" w:cs="Arial"/>
        </w:rPr>
        <w:t>Basic work rules, work conditions and provisions under the award or industrial instrument</w:t>
      </w:r>
    </w:p>
    <w:p w:rsidR="00451A6F" w:rsidRPr="00B57A26" w:rsidRDefault="00451A6F" w:rsidP="00451A6F">
      <w:pPr>
        <w:pStyle w:val="ListParagraph"/>
        <w:numPr>
          <w:ilvl w:val="0"/>
          <w:numId w:val="8"/>
        </w:numPr>
        <w:spacing w:after="0"/>
        <w:ind w:left="709" w:hanging="709"/>
        <w:contextualSpacing w:val="0"/>
        <w:rPr>
          <w:rFonts w:asciiTheme="minorHAnsi" w:eastAsia="Times New Roman" w:hAnsiTheme="minorHAnsi" w:cs="Arial"/>
        </w:rPr>
      </w:pPr>
      <w:r w:rsidRPr="00B57A26">
        <w:rPr>
          <w:rFonts w:asciiTheme="minorHAnsi" w:eastAsia="Times New Roman" w:hAnsiTheme="minorHAnsi" w:cs="Arial"/>
        </w:rPr>
        <w:t>An introduction to key personnel</w:t>
      </w:r>
    </w:p>
    <w:p w:rsidR="00451A6F" w:rsidRPr="00B57A26" w:rsidRDefault="00451A6F" w:rsidP="00451A6F">
      <w:pPr>
        <w:pStyle w:val="ListParagraph"/>
        <w:numPr>
          <w:ilvl w:val="0"/>
          <w:numId w:val="8"/>
        </w:numPr>
        <w:spacing w:after="0"/>
        <w:ind w:left="709" w:hanging="709"/>
        <w:contextualSpacing w:val="0"/>
        <w:rPr>
          <w:rFonts w:asciiTheme="minorHAnsi" w:eastAsia="Times New Roman" w:hAnsiTheme="minorHAnsi" w:cs="Arial"/>
        </w:rPr>
      </w:pPr>
      <w:r w:rsidRPr="00B57A26">
        <w:rPr>
          <w:rFonts w:asciiTheme="minorHAnsi" w:eastAsia="Times New Roman" w:hAnsiTheme="minorHAnsi" w:cs="Arial"/>
        </w:rPr>
        <w:t>Who to go to if there is a problem</w:t>
      </w:r>
    </w:p>
    <w:p w:rsidR="00397574" w:rsidRDefault="00397574" w:rsidP="005B286D">
      <w:pPr>
        <w:spacing w:after="0"/>
        <w:rPr>
          <w:rFonts w:eastAsia="PMingLiU" w:cs="Calibri"/>
          <w:b/>
          <w:sz w:val="24"/>
          <w:szCs w:val="28"/>
          <w:lang w:val="en-US"/>
        </w:rPr>
      </w:pPr>
    </w:p>
    <w:p w:rsidR="005B286D" w:rsidRPr="005B286D" w:rsidRDefault="005B286D" w:rsidP="005B286D">
      <w:pPr>
        <w:spacing w:after="0"/>
        <w:rPr>
          <w:rFonts w:eastAsia="PMingLiU" w:cs="Calibri"/>
          <w:b/>
          <w:sz w:val="24"/>
          <w:szCs w:val="28"/>
          <w:lang w:val="en-US"/>
        </w:rPr>
      </w:pPr>
      <w:r w:rsidRPr="005B286D">
        <w:rPr>
          <w:rFonts w:eastAsia="PMingLiU" w:cs="Calibri"/>
          <w:b/>
          <w:sz w:val="24"/>
          <w:szCs w:val="28"/>
          <w:lang w:val="en-US"/>
        </w:rPr>
        <w:t>Enrolment</w:t>
      </w:r>
    </w:p>
    <w:p w:rsidR="005B286D" w:rsidRPr="009F0956" w:rsidRDefault="005B286D" w:rsidP="005B286D">
      <w:pPr>
        <w:spacing w:after="0"/>
      </w:pPr>
      <w:r>
        <w:t>O</w:t>
      </w:r>
      <w:r w:rsidRPr="009F0956">
        <w:t>n enrolment</w:t>
      </w:r>
      <w:r>
        <w:t xml:space="preserve"> the participant is</w:t>
      </w:r>
      <w:r w:rsidRPr="009F0956">
        <w:t xml:space="preserve"> to fill in the</w:t>
      </w:r>
      <w:r>
        <w:t xml:space="preserve"> valid</w:t>
      </w:r>
      <w:r w:rsidRPr="009F0956">
        <w:t xml:space="preserve"> enrolment kit which contains the Learning, L</w:t>
      </w:r>
      <w:r>
        <w:t>iteracy and Numeracy Assessment, offers the RPL and Credit Transfer</w:t>
      </w:r>
      <w:r w:rsidRPr="009F0956">
        <w:t xml:space="preserve"> </w:t>
      </w:r>
      <w:r>
        <w:t>of the units of competency of the Qualification.</w:t>
      </w:r>
    </w:p>
    <w:p w:rsidR="001D5B17" w:rsidRDefault="005B286D" w:rsidP="001D5B17">
      <w:pPr>
        <w:spacing w:after="0"/>
        <w:rPr>
          <w:rFonts w:eastAsia="PMingLiU" w:cs="Calibri"/>
          <w:sz w:val="24"/>
          <w:szCs w:val="28"/>
          <w:lang w:val="en-US"/>
        </w:rPr>
      </w:pPr>
      <w:r w:rsidRPr="005B286D">
        <w:rPr>
          <w:rFonts w:eastAsia="PMingLiU" w:cs="Calibri"/>
          <w:sz w:val="24"/>
          <w:szCs w:val="28"/>
          <w:lang w:val="en-US"/>
        </w:rPr>
        <w:t>LJS Constructions Pty Ltd, ensures all AVETMISS enrolment questions are sought during the enrolment process for each student. The enrolment form to be valid must be signed and dated by the Participant on the day of completing.</w:t>
      </w:r>
    </w:p>
    <w:p w:rsidR="00F66234" w:rsidRPr="00F66234" w:rsidRDefault="000D6494" w:rsidP="000D6494">
      <w:pPr>
        <w:keepNext/>
        <w:keepLines/>
        <w:spacing w:before="200" w:after="0"/>
        <w:outlineLvl w:val="1"/>
        <w:rPr>
          <w:rFonts w:eastAsia="PMingLiU" w:cs="Calibri"/>
          <w:b/>
          <w:sz w:val="24"/>
          <w:szCs w:val="28"/>
          <w:lang w:val="en-US"/>
        </w:rPr>
      </w:pPr>
      <w:bookmarkStart w:id="1" w:name="_Toc402781933"/>
      <w:bookmarkStart w:id="2" w:name="_GoBack"/>
      <w:r w:rsidRPr="005F6FB6">
        <w:rPr>
          <w:rFonts w:eastAsia="Times New Roman" w:cs="Arial"/>
          <w:b/>
          <w:bCs/>
        </w:rPr>
        <w:t>Unique Student Identifier</w:t>
      </w:r>
      <w:bookmarkEnd w:id="1"/>
      <w:r>
        <w:rPr>
          <w:rFonts w:eastAsia="Times New Roman" w:cs="Arial"/>
          <w:b/>
          <w:bCs/>
        </w:rPr>
        <w:t xml:space="preserve">- </w:t>
      </w:r>
      <w:r w:rsidR="00F66234" w:rsidRPr="00F66234">
        <w:rPr>
          <w:rFonts w:eastAsia="PMingLiU" w:cs="Calibri"/>
          <w:b/>
          <w:sz w:val="24"/>
          <w:szCs w:val="28"/>
          <w:lang w:val="en-US"/>
        </w:rPr>
        <w:t>USI</w:t>
      </w:r>
    </w:p>
    <w:bookmarkEnd w:id="2"/>
    <w:p w:rsidR="00F66234" w:rsidRDefault="00F66234" w:rsidP="00F66234">
      <w:pPr>
        <w:autoSpaceDE w:val="0"/>
        <w:autoSpaceDN w:val="0"/>
        <w:adjustRightInd w:val="0"/>
        <w:spacing w:after="0"/>
        <w:rPr>
          <w:rFonts w:eastAsia="Times New Roman" w:cs="Calibri"/>
          <w:bCs/>
          <w:sz w:val="24"/>
        </w:rPr>
      </w:pPr>
      <w:r w:rsidRPr="00104312">
        <w:rPr>
          <w:rFonts w:eastAsia="Times New Roman" w:cs="Calibri"/>
          <w:bCs/>
          <w:sz w:val="24"/>
        </w:rPr>
        <w:t>At enrolment</w:t>
      </w:r>
      <w:r>
        <w:rPr>
          <w:rFonts w:eastAsia="Times New Roman" w:cs="Calibri"/>
          <w:bCs/>
          <w:sz w:val="24"/>
        </w:rPr>
        <w:t xml:space="preserve"> request from the Participant the USI number which should be recorded on the Enrolment form.</w:t>
      </w:r>
    </w:p>
    <w:p w:rsidR="00F66234" w:rsidRDefault="00F66234" w:rsidP="00F66234">
      <w:pPr>
        <w:autoSpaceDE w:val="0"/>
        <w:autoSpaceDN w:val="0"/>
        <w:adjustRightInd w:val="0"/>
        <w:spacing w:after="0"/>
        <w:rPr>
          <w:rFonts w:eastAsia="Times New Roman" w:cs="Calibri"/>
          <w:bCs/>
          <w:sz w:val="24"/>
        </w:rPr>
      </w:pPr>
      <w:r>
        <w:rPr>
          <w:rFonts w:eastAsia="Times New Roman" w:cs="Calibri"/>
          <w:bCs/>
          <w:sz w:val="24"/>
        </w:rPr>
        <w:t>If a USI has not been created then the Participant will be asked to proceed with creating a USI by going to the website</w:t>
      </w:r>
      <w:hyperlink r:id="rId9" w:history="1">
        <w:r w:rsidRPr="00AE4CD5">
          <w:rPr>
            <w:rStyle w:val="Hyperlink"/>
            <w:rFonts w:eastAsia="Times New Roman" w:cs="Calibri"/>
            <w:bCs/>
            <w:sz w:val="24"/>
          </w:rPr>
          <w:t>www.USI.gov.au</w:t>
        </w:r>
      </w:hyperlink>
      <w:r>
        <w:rPr>
          <w:rFonts w:eastAsia="Times New Roman" w:cs="Calibri"/>
          <w:bCs/>
          <w:sz w:val="24"/>
        </w:rPr>
        <w:t xml:space="preserve"> and follow the prompts. </w:t>
      </w:r>
    </w:p>
    <w:p w:rsidR="00F66234" w:rsidRDefault="00F66234" w:rsidP="00F66234">
      <w:pPr>
        <w:autoSpaceDE w:val="0"/>
        <w:autoSpaceDN w:val="0"/>
        <w:adjustRightInd w:val="0"/>
        <w:spacing w:after="0"/>
        <w:rPr>
          <w:rFonts w:eastAsia="Times New Roman" w:cs="Calibri"/>
          <w:bCs/>
          <w:sz w:val="24"/>
        </w:rPr>
      </w:pPr>
      <w:r>
        <w:rPr>
          <w:rFonts w:eastAsia="Times New Roman" w:cs="Calibri"/>
          <w:bCs/>
          <w:sz w:val="24"/>
        </w:rPr>
        <w:t xml:space="preserve">If a Participant has forgotten the USI they are directed to go to the USI Website </w:t>
      </w:r>
      <w:hyperlink r:id="rId10" w:history="1">
        <w:r w:rsidRPr="00AE4CD5">
          <w:rPr>
            <w:rStyle w:val="Hyperlink"/>
            <w:rFonts w:eastAsia="Times New Roman" w:cs="Calibri"/>
            <w:bCs/>
            <w:sz w:val="24"/>
          </w:rPr>
          <w:t>www.USI.gov.au</w:t>
        </w:r>
      </w:hyperlink>
      <w:r>
        <w:rPr>
          <w:rFonts w:eastAsia="Times New Roman" w:cs="Calibri"/>
          <w:bCs/>
          <w:sz w:val="24"/>
        </w:rPr>
        <w:t xml:space="preserve"> and use the ‘Forgotten USI’ link to get their details.</w:t>
      </w:r>
    </w:p>
    <w:p w:rsidR="00F66234" w:rsidRDefault="00F66234" w:rsidP="00F66234">
      <w:pPr>
        <w:autoSpaceDE w:val="0"/>
        <w:autoSpaceDN w:val="0"/>
        <w:adjustRightInd w:val="0"/>
        <w:spacing w:after="0"/>
        <w:rPr>
          <w:rFonts w:eastAsia="Times New Roman" w:cs="Calibri"/>
          <w:bCs/>
          <w:sz w:val="24"/>
        </w:rPr>
      </w:pPr>
    </w:p>
    <w:p w:rsidR="00F66234" w:rsidRDefault="00F66234" w:rsidP="00F66234">
      <w:pPr>
        <w:autoSpaceDE w:val="0"/>
        <w:autoSpaceDN w:val="0"/>
        <w:adjustRightInd w:val="0"/>
        <w:spacing w:after="0"/>
        <w:rPr>
          <w:rFonts w:eastAsia="Times New Roman" w:cs="Calibri"/>
          <w:bCs/>
          <w:sz w:val="24"/>
        </w:rPr>
      </w:pPr>
      <w:r>
        <w:rPr>
          <w:rFonts w:eastAsia="Times New Roman" w:cs="Calibri"/>
          <w:bCs/>
          <w:sz w:val="24"/>
        </w:rPr>
        <w:t>When the Participant is filling in the enrolment form please indicate that the information which is to be written on the Enrolment form must be the same as when they applied for their USI account. Please do not shorten your name.</w:t>
      </w:r>
    </w:p>
    <w:p w:rsidR="00F66234" w:rsidRDefault="00F66234" w:rsidP="00F66234">
      <w:pPr>
        <w:autoSpaceDE w:val="0"/>
        <w:autoSpaceDN w:val="0"/>
        <w:adjustRightInd w:val="0"/>
        <w:spacing w:after="0"/>
        <w:rPr>
          <w:rFonts w:eastAsia="Times New Roman" w:cs="Calibri"/>
          <w:bCs/>
          <w:sz w:val="24"/>
        </w:rPr>
      </w:pPr>
      <w:r>
        <w:rPr>
          <w:rFonts w:eastAsia="Times New Roman" w:cs="Calibri"/>
          <w:bCs/>
          <w:sz w:val="24"/>
        </w:rPr>
        <w:t>Mandatory information:</w:t>
      </w:r>
    </w:p>
    <w:p w:rsidR="00F66234" w:rsidRPr="00104312" w:rsidRDefault="00F66234" w:rsidP="00F66234">
      <w:pPr>
        <w:pStyle w:val="ListParagraph"/>
        <w:numPr>
          <w:ilvl w:val="0"/>
          <w:numId w:val="37"/>
        </w:numPr>
        <w:autoSpaceDE w:val="0"/>
        <w:autoSpaceDN w:val="0"/>
        <w:adjustRightInd w:val="0"/>
        <w:spacing w:after="0"/>
        <w:rPr>
          <w:rFonts w:eastAsia="Times New Roman" w:cs="Calibri"/>
          <w:bCs/>
          <w:sz w:val="24"/>
        </w:rPr>
      </w:pPr>
      <w:r w:rsidRPr="00104312">
        <w:rPr>
          <w:rFonts w:eastAsia="Times New Roman" w:cs="Calibri"/>
          <w:bCs/>
          <w:sz w:val="24"/>
        </w:rPr>
        <w:t>First Name (or single name for individuals without a separate first name and family name)</w:t>
      </w:r>
    </w:p>
    <w:p w:rsidR="00F66234" w:rsidRPr="00104312" w:rsidRDefault="00F66234" w:rsidP="00F66234">
      <w:pPr>
        <w:pStyle w:val="ListParagraph"/>
        <w:numPr>
          <w:ilvl w:val="0"/>
          <w:numId w:val="37"/>
        </w:numPr>
        <w:autoSpaceDE w:val="0"/>
        <w:autoSpaceDN w:val="0"/>
        <w:adjustRightInd w:val="0"/>
        <w:spacing w:after="0"/>
        <w:rPr>
          <w:rFonts w:eastAsia="Times New Roman" w:cs="Calibri"/>
          <w:bCs/>
          <w:sz w:val="24"/>
        </w:rPr>
      </w:pPr>
      <w:r w:rsidRPr="00104312">
        <w:rPr>
          <w:rFonts w:eastAsia="Times New Roman" w:cs="Calibri"/>
          <w:bCs/>
          <w:sz w:val="24"/>
        </w:rPr>
        <w:t>Family Name</w:t>
      </w:r>
    </w:p>
    <w:p w:rsidR="00F66234" w:rsidRPr="00104312" w:rsidRDefault="00F66234" w:rsidP="00F66234">
      <w:pPr>
        <w:pStyle w:val="ListParagraph"/>
        <w:numPr>
          <w:ilvl w:val="0"/>
          <w:numId w:val="37"/>
        </w:numPr>
        <w:autoSpaceDE w:val="0"/>
        <w:autoSpaceDN w:val="0"/>
        <w:adjustRightInd w:val="0"/>
        <w:spacing w:after="0"/>
        <w:rPr>
          <w:rFonts w:eastAsia="Times New Roman" w:cs="Calibri"/>
          <w:bCs/>
          <w:sz w:val="24"/>
        </w:rPr>
      </w:pPr>
      <w:r w:rsidRPr="00104312">
        <w:rPr>
          <w:rFonts w:eastAsia="Times New Roman" w:cs="Calibri"/>
          <w:bCs/>
          <w:sz w:val="24"/>
        </w:rPr>
        <w:t>Email</w:t>
      </w:r>
    </w:p>
    <w:p w:rsidR="00F66234" w:rsidRPr="00104312" w:rsidRDefault="00F66234" w:rsidP="00F66234">
      <w:pPr>
        <w:pStyle w:val="ListParagraph"/>
        <w:numPr>
          <w:ilvl w:val="0"/>
          <w:numId w:val="37"/>
        </w:numPr>
        <w:autoSpaceDE w:val="0"/>
        <w:autoSpaceDN w:val="0"/>
        <w:adjustRightInd w:val="0"/>
        <w:spacing w:after="0"/>
        <w:rPr>
          <w:rFonts w:eastAsia="Times New Roman" w:cs="Calibri"/>
          <w:bCs/>
          <w:sz w:val="24"/>
        </w:rPr>
      </w:pPr>
      <w:r w:rsidRPr="00104312">
        <w:rPr>
          <w:rFonts w:eastAsia="Times New Roman" w:cs="Calibri"/>
          <w:bCs/>
          <w:sz w:val="24"/>
        </w:rPr>
        <w:t>Mobile Number</w:t>
      </w:r>
    </w:p>
    <w:p w:rsidR="00F66234" w:rsidRPr="00104312" w:rsidRDefault="00F66234" w:rsidP="00F66234">
      <w:pPr>
        <w:pStyle w:val="ListParagraph"/>
        <w:numPr>
          <w:ilvl w:val="0"/>
          <w:numId w:val="37"/>
        </w:numPr>
        <w:autoSpaceDE w:val="0"/>
        <w:autoSpaceDN w:val="0"/>
        <w:adjustRightInd w:val="0"/>
        <w:spacing w:after="0"/>
        <w:rPr>
          <w:rFonts w:eastAsia="Times New Roman" w:cs="Calibri"/>
          <w:bCs/>
          <w:sz w:val="24"/>
        </w:rPr>
      </w:pPr>
      <w:r w:rsidRPr="00104312">
        <w:rPr>
          <w:rFonts w:eastAsia="Times New Roman" w:cs="Calibri"/>
          <w:bCs/>
          <w:sz w:val="24"/>
        </w:rPr>
        <w:t>Town/City of Birth</w:t>
      </w:r>
    </w:p>
    <w:p w:rsidR="00F66234" w:rsidRPr="00104312" w:rsidRDefault="00F66234" w:rsidP="00F66234">
      <w:pPr>
        <w:autoSpaceDE w:val="0"/>
        <w:autoSpaceDN w:val="0"/>
        <w:adjustRightInd w:val="0"/>
        <w:spacing w:after="0"/>
        <w:rPr>
          <w:rFonts w:eastAsia="Times New Roman" w:cs="Calibri"/>
          <w:bCs/>
          <w:sz w:val="24"/>
        </w:rPr>
      </w:pPr>
    </w:p>
    <w:p w:rsidR="00F66234" w:rsidRDefault="00F66234" w:rsidP="00F66234">
      <w:pPr>
        <w:autoSpaceDE w:val="0"/>
        <w:autoSpaceDN w:val="0"/>
        <w:adjustRightInd w:val="0"/>
        <w:spacing w:after="0"/>
        <w:rPr>
          <w:rFonts w:eastAsia="Times New Roman" w:cs="Calibri"/>
          <w:bCs/>
          <w:sz w:val="24"/>
        </w:rPr>
      </w:pPr>
      <w:r>
        <w:rPr>
          <w:rFonts w:eastAsia="Times New Roman" w:cs="Calibri"/>
          <w:bCs/>
          <w:sz w:val="24"/>
        </w:rPr>
        <w:t xml:space="preserve">If a Participant has forgotten the USI they are directed to go to the USI </w:t>
      </w:r>
      <w:proofErr w:type="gramStart"/>
      <w:r>
        <w:rPr>
          <w:rFonts w:eastAsia="Times New Roman" w:cs="Calibri"/>
          <w:bCs/>
          <w:sz w:val="24"/>
        </w:rPr>
        <w:t xml:space="preserve">Website  </w:t>
      </w:r>
      <w:proofErr w:type="gramEnd"/>
      <w:r>
        <w:rPr>
          <w:rFonts w:eastAsia="Times New Roman" w:cs="Calibri"/>
          <w:bCs/>
          <w:sz w:val="24"/>
        </w:rPr>
        <w:fldChar w:fldCharType="begin"/>
      </w:r>
      <w:r>
        <w:rPr>
          <w:rFonts w:eastAsia="Times New Roman" w:cs="Calibri"/>
          <w:bCs/>
          <w:sz w:val="24"/>
        </w:rPr>
        <w:instrText xml:space="preserve"> HYPERLINK "http://</w:instrText>
      </w:r>
      <w:r w:rsidRPr="00A60489">
        <w:rPr>
          <w:rFonts w:eastAsia="Times New Roman" w:cs="Calibri"/>
          <w:bCs/>
          <w:sz w:val="24"/>
        </w:rPr>
        <w:instrText>www.USI.gov.au</w:instrText>
      </w:r>
      <w:r>
        <w:rPr>
          <w:rFonts w:eastAsia="Times New Roman" w:cs="Calibri"/>
          <w:bCs/>
          <w:sz w:val="24"/>
        </w:rPr>
        <w:instrText xml:space="preserve">" </w:instrText>
      </w:r>
      <w:r>
        <w:rPr>
          <w:rFonts w:eastAsia="Times New Roman" w:cs="Calibri"/>
          <w:bCs/>
          <w:sz w:val="24"/>
        </w:rPr>
        <w:fldChar w:fldCharType="separate"/>
      </w:r>
      <w:r w:rsidRPr="00AE4CD5">
        <w:rPr>
          <w:rStyle w:val="Hyperlink"/>
          <w:rFonts w:eastAsia="Times New Roman" w:cs="Calibri"/>
          <w:bCs/>
          <w:sz w:val="24"/>
        </w:rPr>
        <w:t>www.USI.gov.au</w:t>
      </w:r>
      <w:r>
        <w:rPr>
          <w:rFonts w:eastAsia="Times New Roman" w:cs="Calibri"/>
          <w:bCs/>
          <w:sz w:val="24"/>
        </w:rPr>
        <w:fldChar w:fldCharType="end"/>
      </w:r>
      <w:r>
        <w:rPr>
          <w:rFonts w:eastAsia="Times New Roman" w:cs="Calibri"/>
          <w:bCs/>
          <w:sz w:val="24"/>
        </w:rPr>
        <w:t xml:space="preserve"> and use the ‘Forgotten USI’ link to get their details.</w:t>
      </w:r>
    </w:p>
    <w:p w:rsidR="00F66234" w:rsidRDefault="00F66234" w:rsidP="00F66234">
      <w:pPr>
        <w:autoSpaceDE w:val="0"/>
        <w:autoSpaceDN w:val="0"/>
        <w:adjustRightInd w:val="0"/>
        <w:spacing w:after="0"/>
      </w:pPr>
      <w:r>
        <w:rPr>
          <w:rFonts w:eastAsia="Times New Roman" w:cs="Calibri"/>
          <w:bCs/>
          <w:sz w:val="24"/>
        </w:rPr>
        <w:t xml:space="preserve">Or </w:t>
      </w:r>
      <w:r w:rsidRPr="003C566C">
        <w:t>LJS Constructions Pty Ltd trading as Quality Training in Construction</w:t>
      </w:r>
      <w:r>
        <w:t>, can get permission from the student to locate the USI, log into the new USI search tool by logging into the organisations Portal</w:t>
      </w:r>
      <w:r w:rsidRPr="00104312">
        <w:t xml:space="preserve"> and select the existing USI search tile, </w:t>
      </w:r>
      <w:r>
        <w:t xml:space="preserve">and enter </w:t>
      </w:r>
    </w:p>
    <w:p w:rsidR="00F66234" w:rsidRDefault="00F66234" w:rsidP="00F66234">
      <w:pPr>
        <w:autoSpaceDE w:val="0"/>
        <w:autoSpaceDN w:val="0"/>
        <w:adjustRightInd w:val="0"/>
        <w:spacing w:after="0"/>
        <w:rPr>
          <w:rFonts w:eastAsia="Times New Roman" w:cs="Calibri"/>
          <w:bCs/>
          <w:sz w:val="24"/>
        </w:rPr>
      </w:pPr>
      <w:r>
        <w:rPr>
          <w:rFonts w:eastAsia="Times New Roman" w:cs="Calibri"/>
          <w:bCs/>
          <w:sz w:val="24"/>
        </w:rPr>
        <w:t>Mandatory information:</w:t>
      </w:r>
    </w:p>
    <w:p w:rsidR="00F66234" w:rsidRPr="00104312" w:rsidRDefault="00F66234" w:rsidP="00F66234">
      <w:pPr>
        <w:pStyle w:val="ListParagraph"/>
        <w:numPr>
          <w:ilvl w:val="0"/>
          <w:numId w:val="37"/>
        </w:numPr>
        <w:autoSpaceDE w:val="0"/>
        <w:autoSpaceDN w:val="0"/>
        <w:adjustRightInd w:val="0"/>
        <w:spacing w:after="0"/>
        <w:rPr>
          <w:rFonts w:eastAsia="Times New Roman" w:cs="Calibri"/>
          <w:bCs/>
          <w:sz w:val="24"/>
        </w:rPr>
      </w:pPr>
      <w:r w:rsidRPr="00104312">
        <w:rPr>
          <w:rFonts w:eastAsia="Times New Roman" w:cs="Calibri"/>
          <w:bCs/>
          <w:sz w:val="24"/>
        </w:rPr>
        <w:t>First Name  (or single name for individuals without a separate first name  and family name)</w:t>
      </w:r>
    </w:p>
    <w:p w:rsidR="00F66234" w:rsidRPr="00104312" w:rsidRDefault="00F66234" w:rsidP="00F66234">
      <w:pPr>
        <w:pStyle w:val="ListParagraph"/>
        <w:numPr>
          <w:ilvl w:val="0"/>
          <w:numId w:val="37"/>
        </w:numPr>
        <w:autoSpaceDE w:val="0"/>
        <w:autoSpaceDN w:val="0"/>
        <w:adjustRightInd w:val="0"/>
        <w:spacing w:after="0"/>
        <w:rPr>
          <w:rFonts w:eastAsia="Times New Roman" w:cs="Calibri"/>
          <w:bCs/>
          <w:sz w:val="24"/>
        </w:rPr>
      </w:pPr>
      <w:r w:rsidRPr="00104312">
        <w:rPr>
          <w:rFonts w:eastAsia="Times New Roman" w:cs="Calibri"/>
          <w:bCs/>
          <w:sz w:val="24"/>
        </w:rPr>
        <w:t>Family Name</w:t>
      </w:r>
    </w:p>
    <w:p w:rsidR="00F66234" w:rsidRPr="00104312" w:rsidRDefault="00F66234" w:rsidP="00F66234">
      <w:pPr>
        <w:pStyle w:val="ListParagraph"/>
        <w:numPr>
          <w:ilvl w:val="0"/>
          <w:numId w:val="37"/>
        </w:numPr>
        <w:autoSpaceDE w:val="0"/>
        <w:autoSpaceDN w:val="0"/>
        <w:adjustRightInd w:val="0"/>
        <w:spacing w:after="0"/>
        <w:rPr>
          <w:rFonts w:eastAsia="Times New Roman" w:cs="Calibri"/>
          <w:bCs/>
          <w:sz w:val="24"/>
        </w:rPr>
      </w:pPr>
      <w:r w:rsidRPr="00104312">
        <w:rPr>
          <w:rFonts w:eastAsia="Times New Roman" w:cs="Calibri"/>
          <w:bCs/>
          <w:sz w:val="24"/>
        </w:rPr>
        <w:t>Email</w:t>
      </w:r>
    </w:p>
    <w:p w:rsidR="00F66234" w:rsidRPr="00104312" w:rsidRDefault="00F66234" w:rsidP="00F66234">
      <w:pPr>
        <w:pStyle w:val="ListParagraph"/>
        <w:numPr>
          <w:ilvl w:val="0"/>
          <w:numId w:val="37"/>
        </w:numPr>
        <w:autoSpaceDE w:val="0"/>
        <w:autoSpaceDN w:val="0"/>
        <w:adjustRightInd w:val="0"/>
        <w:spacing w:after="0"/>
        <w:rPr>
          <w:rFonts w:eastAsia="Times New Roman" w:cs="Calibri"/>
          <w:bCs/>
          <w:sz w:val="24"/>
        </w:rPr>
      </w:pPr>
      <w:r w:rsidRPr="00104312">
        <w:rPr>
          <w:rFonts w:eastAsia="Times New Roman" w:cs="Calibri"/>
          <w:bCs/>
          <w:sz w:val="24"/>
        </w:rPr>
        <w:t>Mobile Number</w:t>
      </w:r>
    </w:p>
    <w:p w:rsidR="00F66234" w:rsidRPr="00104312" w:rsidRDefault="00F66234" w:rsidP="00F66234">
      <w:pPr>
        <w:pStyle w:val="ListParagraph"/>
        <w:numPr>
          <w:ilvl w:val="0"/>
          <w:numId w:val="37"/>
        </w:numPr>
        <w:autoSpaceDE w:val="0"/>
        <w:autoSpaceDN w:val="0"/>
        <w:adjustRightInd w:val="0"/>
        <w:spacing w:after="0"/>
        <w:rPr>
          <w:rFonts w:eastAsia="Times New Roman" w:cs="Calibri"/>
          <w:bCs/>
          <w:sz w:val="24"/>
        </w:rPr>
      </w:pPr>
      <w:r w:rsidRPr="00104312">
        <w:rPr>
          <w:rFonts w:eastAsia="Times New Roman" w:cs="Calibri"/>
          <w:bCs/>
          <w:sz w:val="24"/>
        </w:rPr>
        <w:t>Town/City of Birth</w:t>
      </w:r>
    </w:p>
    <w:p w:rsidR="00F66234" w:rsidRPr="00104312" w:rsidRDefault="00F66234" w:rsidP="00F66234">
      <w:pPr>
        <w:autoSpaceDE w:val="0"/>
        <w:autoSpaceDN w:val="0"/>
        <w:adjustRightInd w:val="0"/>
        <w:spacing w:after="0"/>
        <w:rPr>
          <w:rFonts w:eastAsia="Times New Roman" w:cs="Calibri"/>
          <w:bCs/>
          <w:sz w:val="24"/>
        </w:rPr>
      </w:pPr>
      <w:r w:rsidRPr="00104312">
        <w:t xml:space="preserve">This will trigger an email or </w:t>
      </w:r>
      <w:proofErr w:type="spellStart"/>
      <w:r w:rsidRPr="00104312">
        <w:t>sms</w:t>
      </w:r>
      <w:proofErr w:type="spellEnd"/>
      <w:r w:rsidRPr="00104312">
        <w:t xml:space="preserve"> to be sent to the participant when you have successfully located the USI.</w:t>
      </w:r>
    </w:p>
    <w:p w:rsidR="00F66234" w:rsidRDefault="00F66234" w:rsidP="00F66234">
      <w:pPr>
        <w:autoSpaceDE w:val="0"/>
        <w:autoSpaceDN w:val="0"/>
        <w:adjustRightInd w:val="0"/>
        <w:spacing w:after="0"/>
        <w:rPr>
          <w:rFonts w:eastAsia="Times New Roman" w:cs="Calibri"/>
          <w:bCs/>
          <w:sz w:val="24"/>
        </w:rPr>
      </w:pPr>
    </w:p>
    <w:p w:rsidR="00F66234" w:rsidRPr="00104312" w:rsidRDefault="00F66234" w:rsidP="00F66234">
      <w:pPr>
        <w:autoSpaceDE w:val="0"/>
        <w:autoSpaceDN w:val="0"/>
        <w:adjustRightInd w:val="0"/>
        <w:spacing w:after="0"/>
        <w:rPr>
          <w:rFonts w:eastAsia="Times New Roman" w:cs="Calibri"/>
          <w:bCs/>
          <w:sz w:val="24"/>
        </w:rPr>
      </w:pPr>
      <w:r>
        <w:rPr>
          <w:rFonts w:eastAsia="Times New Roman" w:cs="Calibri"/>
          <w:bCs/>
          <w:sz w:val="24"/>
        </w:rPr>
        <w:t xml:space="preserve">If </w:t>
      </w:r>
      <w:r w:rsidRPr="003C566C">
        <w:t>LJS Constructions Pty Ltd trading as Quality Training in Construction</w:t>
      </w:r>
      <w:r>
        <w:t>, has created the USI for the Participant then the RTO does not need to verify the USI.</w:t>
      </w:r>
    </w:p>
    <w:p w:rsidR="00F66234" w:rsidRPr="00104312" w:rsidRDefault="00F66234" w:rsidP="00F66234">
      <w:pPr>
        <w:autoSpaceDE w:val="0"/>
        <w:autoSpaceDN w:val="0"/>
        <w:adjustRightInd w:val="0"/>
        <w:spacing w:after="0"/>
        <w:rPr>
          <w:rFonts w:eastAsia="Times New Roman" w:cs="Calibri"/>
          <w:bCs/>
          <w:sz w:val="24"/>
        </w:rPr>
      </w:pPr>
    </w:p>
    <w:p w:rsidR="00F66234" w:rsidRPr="00104312" w:rsidRDefault="00F66234" w:rsidP="00F66234">
      <w:pPr>
        <w:autoSpaceDE w:val="0"/>
        <w:autoSpaceDN w:val="0"/>
        <w:adjustRightInd w:val="0"/>
        <w:spacing w:after="0"/>
        <w:rPr>
          <w:rFonts w:eastAsia="Times New Roman" w:cs="Calibri"/>
          <w:bCs/>
          <w:sz w:val="24"/>
        </w:rPr>
      </w:pPr>
      <w:r>
        <w:rPr>
          <w:rFonts w:eastAsia="Times New Roman" w:cs="Calibri"/>
          <w:bCs/>
          <w:sz w:val="24"/>
        </w:rPr>
        <w:t xml:space="preserve">Should a participant change names mid-course the RTO must ask the participant to update the USI records through the USI portal. </w:t>
      </w:r>
      <w:r w:rsidRPr="003C566C">
        <w:t>LJS Constructions Pty Ltd trading as Quality Training in Construction</w:t>
      </w:r>
      <w:r>
        <w:t>, will need to re-verify the USI account in the Participants new name.</w:t>
      </w:r>
    </w:p>
    <w:p w:rsidR="00F66234" w:rsidRPr="00104312" w:rsidRDefault="00F66234" w:rsidP="00F66234">
      <w:pPr>
        <w:autoSpaceDE w:val="0"/>
        <w:autoSpaceDN w:val="0"/>
        <w:adjustRightInd w:val="0"/>
        <w:spacing w:after="0"/>
        <w:rPr>
          <w:rFonts w:eastAsia="Times New Roman" w:cs="Calibri"/>
          <w:bCs/>
          <w:sz w:val="24"/>
        </w:rPr>
      </w:pPr>
    </w:p>
    <w:p w:rsidR="00F66234" w:rsidRDefault="00F66234" w:rsidP="00F66234">
      <w:pPr>
        <w:autoSpaceDE w:val="0"/>
        <w:autoSpaceDN w:val="0"/>
        <w:adjustRightInd w:val="0"/>
        <w:spacing w:after="0"/>
        <w:rPr>
          <w:rFonts w:eastAsia="Times New Roman" w:cs="Calibri"/>
          <w:bCs/>
          <w:sz w:val="24"/>
        </w:rPr>
      </w:pPr>
      <w:r>
        <w:rPr>
          <w:rFonts w:eastAsia="Times New Roman" w:cs="Calibri"/>
          <w:bCs/>
          <w:sz w:val="24"/>
        </w:rPr>
        <w:t xml:space="preserve">If the Participant believes they have an error in their transcripts then the Participant will need to contact the RTO directly to address the issue. </w:t>
      </w:r>
      <w:r w:rsidRPr="003C566C">
        <w:t>LJS Constructions Pty Ltd trading as Quality Training in Construction</w:t>
      </w:r>
      <w:r>
        <w:t xml:space="preserve"> cannot do this for the Participant unless of course they were an enrolled Participant of </w:t>
      </w:r>
      <w:r w:rsidRPr="003C566C">
        <w:t>LJS Constructions Pty Ltd trading as Quality Training in Construction</w:t>
      </w:r>
      <w:r>
        <w:t xml:space="preserve"> in the Qualification/Statement of Attainment issued.</w:t>
      </w:r>
    </w:p>
    <w:p w:rsidR="00F66234" w:rsidRPr="00104312" w:rsidRDefault="00F66234" w:rsidP="00F66234">
      <w:pPr>
        <w:autoSpaceDE w:val="0"/>
        <w:autoSpaceDN w:val="0"/>
        <w:adjustRightInd w:val="0"/>
        <w:spacing w:after="0"/>
        <w:rPr>
          <w:rFonts w:eastAsia="Times New Roman" w:cs="Calibri"/>
          <w:bCs/>
          <w:sz w:val="24"/>
        </w:rPr>
      </w:pPr>
    </w:p>
    <w:p w:rsidR="00F66234" w:rsidRDefault="00F66234" w:rsidP="001D5B17">
      <w:pPr>
        <w:spacing w:after="0"/>
        <w:rPr>
          <w:rFonts w:eastAsia="PMingLiU" w:cs="Calibri"/>
          <w:b/>
          <w:sz w:val="24"/>
          <w:szCs w:val="28"/>
          <w:lang w:val="en-US"/>
        </w:rPr>
      </w:pPr>
    </w:p>
    <w:p w:rsidR="00397574" w:rsidRDefault="00397574" w:rsidP="00451A6F">
      <w:pPr>
        <w:autoSpaceDE w:val="0"/>
        <w:autoSpaceDN w:val="0"/>
        <w:adjustRightInd w:val="0"/>
        <w:spacing w:after="0"/>
        <w:rPr>
          <w:rFonts w:asciiTheme="minorHAnsi" w:hAnsiTheme="minorHAnsi" w:cs="Arial"/>
          <w:b/>
          <w:sz w:val="24"/>
          <w:szCs w:val="24"/>
        </w:rPr>
      </w:pPr>
    </w:p>
    <w:p w:rsidR="00451A6F" w:rsidRPr="009F3414" w:rsidRDefault="00451A6F" w:rsidP="00451A6F">
      <w:pPr>
        <w:autoSpaceDE w:val="0"/>
        <w:autoSpaceDN w:val="0"/>
        <w:adjustRightInd w:val="0"/>
        <w:spacing w:after="0"/>
        <w:rPr>
          <w:rFonts w:asciiTheme="minorHAnsi" w:hAnsiTheme="minorHAnsi" w:cs="Arial"/>
          <w:b/>
          <w:sz w:val="24"/>
          <w:szCs w:val="24"/>
        </w:rPr>
      </w:pPr>
      <w:r w:rsidRPr="009F3414">
        <w:rPr>
          <w:rFonts w:asciiTheme="minorHAnsi" w:hAnsiTheme="minorHAnsi" w:cs="Arial"/>
          <w:b/>
          <w:sz w:val="24"/>
          <w:szCs w:val="24"/>
        </w:rPr>
        <w:t>Training Plan</w:t>
      </w:r>
    </w:p>
    <w:p w:rsidR="00826909" w:rsidRDefault="00451A6F" w:rsidP="00826909">
      <w:pPr>
        <w:spacing w:after="0"/>
        <w:rPr>
          <w:rFonts w:eastAsia="PMingLiU" w:cs="Calibri"/>
          <w:sz w:val="24"/>
          <w:szCs w:val="28"/>
          <w:lang w:val="en-US"/>
        </w:rPr>
      </w:pPr>
      <w:r w:rsidRPr="00B57A26">
        <w:rPr>
          <w:rFonts w:asciiTheme="minorHAnsi" w:hAnsiTheme="minorHAnsi" w:cs="Arial"/>
        </w:rPr>
        <w:t xml:space="preserve">The Training Plan, which has been negotiated between the employer, the </w:t>
      </w:r>
      <w:r>
        <w:rPr>
          <w:rFonts w:asciiTheme="minorHAnsi" w:hAnsiTheme="minorHAnsi" w:cs="Arial"/>
        </w:rPr>
        <w:t>participant</w:t>
      </w:r>
      <w:r w:rsidR="00293E85">
        <w:rPr>
          <w:rFonts w:asciiTheme="minorHAnsi" w:hAnsiTheme="minorHAnsi" w:cs="Arial"/>
        </w:rPr>
        <w:t xml:space="preserve"> </w:t>
      </w:r>
      <w:r w:rsidRPr="00B57A26">
        <w:rPr>
          <w:rFonts w:asciiTheme="minorHAnsi" w:hAnsiTheme="minorHAnsi" w:cs="Arial"/>
        </w:rPr>
        <w:t xml:space="preserve">and </w:t>
      </w:r>
      <w:r w:rsidRPr="002D0CCC">
        <w:rPr>
          <w:rFonts w:eastAsia="Times New Roman" w:cs="Arial"/>
        </w:rPr>
        <w:t>LJS Constructions Pty Ltd trading as Quality Training in Construction</w:t>
      </w:r>
      <w:r w:rsidRPr="00B57A26">
        <w:rPr>
          <w:rFonts w:asciiTheme="minorHAnsi" w:hAnsiTheme="minorHAnsi" w:cs="Arial"/>
        </w:rPr>
        <w:t xml:space="preserve"> is the essential guide to the what, where and when of training and assessment and will guide you through the training process. The representative of </w:t>
      </w:r>
      <w:r w:rsidRPr="002D0CCC">
        <w:rPr>
          <w:rFonts w:eastAsia="Times New Roman" w:cs="Arial"/>
        </w:rPr>
        <w:t>LJS Constructions Pty Ltd trading as Quality Training in Construction</w:t>
      </w:r>
      <w:r w:rsidRPr="00B57A26">
        <w:rPr>
          <w:rFonts w:asciiTheme="minorHAnsi" w:hAnsiTheme="minorHAnsi" w:cs="Arial"/>
        </w:rPr>
        <w:t xml:space="preserve"> should be your first point of contact for questions about the Training Plan.</w:t>
      </w:r>
      <w:r>
        <w:rPr>
          <w:rFonts w:asciiTheme="minorHAnsi" w:hAnsiTheme="minorHAnsi" w:cs="Arial"/>
        </w:rPr>
        <w:t xml:space="preserve"> During this process the Trainer/Assessor </w:t>
      </w:r>
      <w:r>
        <w:rPr>
          <w:rFonts w:eastAsia="Times New Roman" w:cs="Calibri"/>
          <w:bCs/>
          <w:sz w:val="24"/>
        </w:rPr>
        <w:t>must offer RPL, explain credit transfer obligations and identify any relevant competencies previously achieved.</w:t>
      </w:r>
      <w:r w:rsidR="00826909" w:rsidRPr="00826909">
        <w:rPr>
          <w:rFonts w:eastAsia="PMingLiU" w:cs="Calibri"/>
          <w:sz w:val="24"/>
          <w:szCs w:val="28"/>
          <w:lang w:val="en-US"/>
        </w:rPr>
        <w:t xml:space="preserve"> </w:t>
      </w:r>
      <w:r w:rsidR="00826909" w:rsidRPr="005B286D">
        <w:rPr>
          <w:rFonts w:eastAsia="PMingLiU" w:cs="Calibri"/>
          <w:sz w:val="24"/>
          <w:szCs w:val="28"/>
          <w:lang w:val="en-US"/>
        </w:rPr>
        <w:t xml:space="preserve">The </w:t>
      </w:r>
      <w:r w:rsidR="00826909">
        <w:rPr>
          <w:rFonts w:eastAsia="PMingLiU" w:cs="Calibri"/>
          <w:sz w:val="24"/>
          <w:szCs w:val="28"/>
          <w:lang w:val="en-US"/>
        </w:rPr>
        <w:t>National Training Plan,</w:t>
      </w:r>
      <w:r w:rsidR="00826909" w:rsidRPr="005B286D">
        <w:rPr>
          <w:rFonts w:eastAsia="PMingLiU" w:cs="Calibri"/>
          <w:sz w:val="24"/>
          <w:szCs w:val="28"/>
          <w:lang w:val="en-US"/>
        </w:rPr>
        <w:t xml:space="preserve"> to be valid must be signed and dated by the Parti</w:t>
      </w:r>
      <w:r w:rsidR="00826909">
        <w:rPr>
          <w:rFonts w:eastAsia="PMingLiU" w:cs="Calibri"/>
          <w:sz w:val="24"/>
          <w:szCs w:val="28"/>
          <w:lang w:val="en-US"/>
        </w:rPr>
        <w:t>cipant on the day of completing. The RTO is to keep the original copy and the participant and the employer given a copy within 14 day of signing.</w:t>
      </w:r>
    </w:p>
    <w:p w:rsidR="00F66234" w:rsidRDefault="00F66234" w:rsidP="00826909">
      <w:pPr>
        <w:spacing w:after="0"/>
        <w:rPr>
          <w:rFonts w:eastAsia="PMingLiU" w:cs="Calibri"/>
          <w:sz w:val="24"/>
          <w:szCs w:val="28"/>
          <w:lang w:val="en-US"/>
        </w:rPr>
      </w:pPr>
    </w:p>
    <w:p w:rsidR="00F66234" w:rsidRDefault="00F66234" w:rsidP="00826909">
      <w:pPr>
        <w:spacing w:after="0"/>
        <w:rPr>
          <w:rFonts w:eastAsia="PMingLiU" w:cs="Calibri"/>
          <w:sz w:val="24"/>
          <w:szCs w:val="28"/>
          <w:lang w:val="en-US"/>
        </w:rPr>
      </w:pPr>
    </w:p>
    <w:p w:rsidR="00F66234" w:rsidRPr="005B286D" w:rsidRDefault="00F66234" w:rsidP="00826909">
      <w:pPr>
        <w:spacing w:after="0"/>
        <w:rPr>
          <w:rFonts w:eastAsia="PMingLiU" w:cs="Calibri"/>
          <w:sz w:val="24"/>
          <w:szCs w:val="28"/>
          <w:lang w:val="en-US"/>
        </w:rPr>
      </w:pPr>
    </w:p>
    <w:p w:rsidR="006F5588" w:rsidRDefault="006F5588" w:rsidP="00451A6F">
      <w:pPr>
        <w:spacing w:after="0"/>
        <w:rPr>
          <w:rFonts w:eastAsia="Arial Unicode MS" w:cs="Calibri"/>
          <w:b/>
          <w:sz w:val="24"/>
        </w:rPr>
      </w:pPr>
    </w:p>
    <w:p w:rsidR="00451A6F" w:rsidRDefault="00451A6F" w:rsidP="00451A6F">
      <w:pPr>
        <w:spacing w:after="0"/>
        <w:rPr>
          <w:rFonts w:eastAsia="Arial Unicode MS" w:cs="Calibri"/>
          <w:b/>
          <w:sz w:val="24"/>
        </w:rPr>
      </w:pPr>
      <w:r w:rsidRPr="007A784A">
        <w:rPr>
          <w:rFonts w:eastAsia="Arial Unicode MS" w:cs="Calibri"/>
          <w:b/>
          <w:sz w:val="24"/>
        </w:rPr>
        <w:t xml:space="preserve">Language, literacy </w:t>
      </w:r>
      <w:r>
        <w:rPr>
          <w:rFonts w:eastAsia="Arial Unicode MS" w:cs="Calibri"/>
          <w:b/>
          <w:sz w:val="24"/>
        </w:rPr>
        <w:t>and numeracy (LL</w:t>
      </w:r>
      <w:r w:rsidRPr="007A784A">
        <w:rPr>
          <w:rFonts w:eastAsia="Arial Unicode MS" w:cs="Calibri"/>
          <w:b/>
          <w:sz w:val="24"/>
        </w:rPr>
        <w:t>N)</w:t>
      </w:r>
    </w:p>
    <w:p w:rsidR="00451A6F" w:rsidRPr="001E2D55" w:rsidRDefault="00451A6F" w:rsidP="00451A6F">
      <w:pPr>
        <w:autoSpaceDE w:val="0"/>
        <w:autoSpaceDN w:val="0"/>
        <w:adjustRightInd w:val="0"/>
        <w:spacing w:after="0"/>
        <w:rPr>
          <w:rFonts w:eastAsia="PMingLiU" w:cs="Calibri"/>
          <w:b/>
          <w:color w:val="000000"/>
          <w:lang w:val="en-US"/>
        </w:rPr>
      </w:pPr>
      <w:r>
        <w:rPr>
          <w:rFonts w:eastAsia="PMingLiU" w:cs="Calibri"/>
          <w:b/>
          <w:color w:val="000000"/>
          <w:lang w:val="en-US"/>
        </w:rPr>
        <w:t>Identify the p</w:t>
      </w:r>
      <w:r w:rsidRPr="001E2D55">
        <w:rPr>
          <w:rFonts w:eastAsia="PMingLiU" w:cs="Calibri"/>
          <w:b/>
          <w:color w:val="000000"/>
          <w:lang w:val="en-US"/>
        </w:rPr>
        <w:t>articipant’s needs</w:t>
      </w:r>
    </w:p>
    <w:p w:rsidR="00FE2C9F" w:rsidRPr="00533D0B" w:rsidRDefault="00FE2C9F" w:rsidP="00FE2C9F">
      <w:pPr>
        <w:autoSpaceDE w:val="0"/>
        <w:autoSpaceDN w:val="0"/>
        <w:adjustRightInd w:val="0"/>
        <w:spacing w:after="0"/>
        <w:rPr>
          <w:rFonts w:eastAsia="PMingLiU" w:cs="Calibri"/>
          <w:color w:val="000000"/>
          <w:lang w:val="en-US"/>
        </w:rPr>
      </w:pPr>
      <w:r>
        <w:rPr>
          <w:rFonts w:eastAsia="PMingLiU" w:cs="Calibri"/>
          <w:color w:val="000000"/>
          <w:lang w:val="en-US"/>
        </w:rPr>
        <w:t>Each</w:t>
      </w:r>
      <w:r w:rsidRPr="00533D0B">
        <w:t xml:space="preserve"> participant is required on enrolment to fill in the enrolment kit which contains the learning, literacy and numeracy assessment. Each participant</w:t>
      </w:r>
      <w:r w:rsidRPr="00533D0B">
        <w:rPr>
          <w:rFonts w:eastAsia="PMingLiU" w:cs="Calibri"/>
          <w:color w:val="000000"/>
          <w:lang w:val="en-US"/>
        </w:rPr>
        <w:t xml:space="preserve"> must be offered RPL, be explained the credit transfer obligations and identify any relevant competencies previously trained.</w:t>
      </w:r>
    </w:p>
    <w:p w:rsidR="00FE2C9F" w:rsidRPr="00533D0B" w:rsidRDefault="00FE2C9F" w:rsidP="00FE2C9F">
      <w:pPr>
        <w:spacing w:after="0"/>
        <w:rPr>
          <w:rFonts w:eastAsia="PMingLiU" w:cs="Calibri"/>
          <w:lang w:val="en-US"/>
        </w:rPr>
      </w:pPr>
      <w:r w:rsidRPr="00533D0B">
        <w:rPr>
          <w:rFonts w:eastAsia="PMingLiU" w:cs="Calibri"/>
          <w:lang w:val="en-US"/>
        </w:rPr>
        <w:t xml:space="preserve">LJS Constructions Pty Ltd, ensures all AVETMISS enrolment questions are sought during </w:t>
      </w:r>
      <w:r>
        <w:rPr>
          <w:rFonts w:eastAsia="PMingLiU" w:cs="Calibri"/>
          <w:lang w:val="en-US"/>
        </w:rPr>
        <w:t>the enrolment process for each par</w:t>
      </w:r>
      <w:r w:rsidRPr="00533D0B">
        <w:rPr>
          <w:rFonts w:eastAsia="PMingLiU" w:cs="Calibri"/>
          <w:lang w:val="en-US"/>
        </w:rPr>
        <w:t>t</w:t>
      </w:r>
      <w:r>
        <w:rPr>
          <w:rFonts w:eastAsia="PMingLiU" w:cs="Calibri"/>
          <w:lang w:val="en-US"/>
        </w:rPr>
        <w:t xml:space="preserve">icipant. </w:t>
      </w:r>
      <w:r w:rsidRPr="00533D0B">
        <w:rPr>
          <w:rFonts w:eastAsia="PMingLiU" w:cs="Calibri"/>
          <w:lang w:val="en-US"/>
        </w:rPr>
        <w:t xml:space="preserve">The enrolment form to be valid must be signed and dated by the </w:t>
      </w:r>
      <w:r>
        <w:rPr>
          <w:rFonts w:eastAsia="PMingLiU" w:cs="Calibri"/>
          <w:lang w:val="en-US"/>
        </w:rPr>
        <w:t>p</w:t>
      </w:r>
      <w:r w:rsidRPr="00533D0B">
        <w:rPr>
          <w:rFonts w:eastAsia="PMingLiU" w:cs="Calibri"/>
          <w:lang w:val="en-US"/>
        </w:rPr>
        <w:t>articipant on the day of completing.</w:t>
      </w:r>
    </w:p>
    <w:p w:rsidR="00826909" w:rsidRDefault="00451A6F" w:rsidP="00826909">
      <w:r>
        <w:t xml:space="preserve">From the assessment the most suitable qualification is chosen for the participant based on the students existing educational attainment and capabilities. This ensures that the participants of LJS Constructions Pty Ltd trading as Quality Training in Construction receive the training, assessments and support services that meet their individual needs. </w:t>
      </w:r>
    </w:p>
    <w:p w:rsidR="00397574" w:rsidRDefault="00451A6F" w:rsidP="00397574">
      <w:pPr>
        <w:spacing w:after="0"/>
        <w:rPr>
          <w:rFonts w:eastAsia="Times New Roman" w:cs="Calibri"/>
          <w:b/>
          <w:bCs/>
          <w:sz w:val="24"/>
        </w:rPr>
      </w:pPr>
      <w:r w:rsidRPr="00A56C3B">
        <w:rPr>
          <w:rFonts w:eastAsia="Times New Roman" w:cs="Calibri"/>
          <w:b/>
          <w:bCs/>
          <w:sz w:val="24"/>
        </w:rPr>
        <w:t>Initial Skills Assessment:</w:t>
      </w:r>
    </w:p>
    <w:p w:rsidR="00451A6F" w:rsidRPr="00451A6F" w:rsidRDefault="00451A6F" w:rsidP="00397574">
      <w:pPr>
        <w:spacing w:after="0"/>
        <w:rPr>
          <w:rFonts w:eastAsia="Times New Roman" w:cs="Calibri"/>
          <w:bCs/>
        </w:rPr>
      </w:pPr>
      <w:r w:rsidRPr="00451A6F">
        <w:rPr>
          <w:rFonts w:eastAsia="Times New Roman" w:cs="Calibri"/>
          <w:bCs/>
        </w:rPr>
        <w:t xml:space="preserve">The Initial Skills Assessment for each student must off RPL, </w:t>
      </w:r>
      <w:r w:rsidR="00293E85" w:rsidRPr="00451A6F">
        <w:rPr>
          <w:rFonts w:eastAsia="Times New Roman" w:cs="Calibri"/>
          <w:bCs/>
        </w:rPr>
        <w:t>explains</w:t>
      </w:r>
      <w:r w:rsidRPr="00451A6F">
        <w:rPr>
          <w:rFonts w:eastAsia="Times New Roman" w:cs="Calibri"/>
          <w:bCs/>
        </w:rPr>
        <w:t xml:space="preserve"> credit transfer obligations and identify any relevant competencies previously achieved.</w:t>
      </w:r>
    </w:p>
    <w:p w:rsidR="00451A6F" w:rsidRDefault="00451A6F" w:rsidP="00451A6F">
      <w:pPr>
        <w:spacing w:after="0"/>
      </w:pPr>
      <w:r>
        <w:t>LJS Constructions ensures participants receive training, assessments and support services that meet their individual needs and the most suitable qualification based on the students existing educational attainment and capabilities. The participant is required on enrolment to fill in the enrolment kit which contains the Learning, Literacy and Numeracy Assessment and it is to be signed and dated by the assessor and the participant prior to the development of the training plan.</w:t>
      </w:r>
    </w:p>
    <w:p w:rsidR="006F5588" w:rsidRDefault="006F5588" w:rsidP="009055B0">
      <w:pPr>
        <w:spacing w:after="0"/>
        <w:rPr>
          <w:rFonts w:eastAsia="PMingLiU" w:cs="Calibri"/>
          <w:b/>
          <w:sz w:val="24"/>
          <w:szCs w:val="28"/>
          <w:lang w:val="en-US"/>
        </w:rPr>
      </w:pPr>
    </w:p>
    <w:p w:rsidR="009055B0" w:rsidRPr="00B13364" w:rsidRDefault="009055B0" w:rsidP="009055B0">
      <w:pPr>
        <w:spacing w:after="0"/>
        <w:rPr>
          <w:rFonts w:eastAsia="PMingLiU" w:cs="Calibri"/>
          <w:b/>
          <w:sz w:val="24"/>
          <w:szCs w:val="28"/>
          <w:lang w:val="en-US"/>
        </w:rPr>
      </w:pPr>
      <w:r w:rsidRPr="00B13364">
        <w:rPr>
          <w:rFonts w:eastAsia="PMingLiU" w:cs="Calibri"/>
          <w:b/>
          <w:sz w:val="24"/>
          <w:szCs w:val="28"/>
          <w:lang w:val="en-US"/>
        </w:rPr>
        <w:t xml:space="preserve">Training </w:t>
      </w:r>
    </w:p>
    <w:p w:rsidR="009055B0" w:rsidRPr="00B13364" w:rsidRDefault="009055B0" w:rsidP="009055B0">
      <w:pPr>
        <w:spacing w:after="0"/>
        <w:rPr>
          <w:rFonts w:eastAsia="Arial Unicode MS" w:cs="Calibri"/>
          <w:szCs w:val="24"/>
          <w:lang w:val="en-US"/>
        </w:rPr>
      </w:pPr>
      <w:r w:rsidRPr="00B13364">
        <w:rPr>
          <w:rFonts w:eastAsia="Arial Unicode MS" w:cs="Calibri"/>
          <w:szCs w:val="24"/>
          <w:lang w:val="en-US"/>
        </w:rPr>
        <w:t xml:space="preserve">All Nationally </w:t>
      </w:r>
      <w:proofErr w:type="spellStart"/>
      <w:r w:rsidRPr="00B13364">
        <w:rPr>
          <w:rFonts w:eastAsia="Arial Unicode MS" w:cs="Calibri"/>
          <w:szCs w:val="24"/>
          <w:lang w:val="en-US"/>
        </w:rPr>
        <w:t>Recognised</w:t>
      </w:r>
      <w:proofErr w:type="spellEnd"/>
      <w:r w:rsidRPr="00B13364">
        <w:rPr>
          <w:rFonts w:eastAsia="Arial Unicode MS" w:cs="Calibri"/>
          <w:szCs w:val="24"/>
          <w:lang w:val="en-US"/>
        </w:rPr>
        <w:t xml:space="preserve"> Training conducted by </w:t>
      </w:r>
      <w:r w:rsidRPr="00B13364">
        <w:t>LJS Constructions Pty Ltd trading as</w:t>
      </w:r>
      <w:r w:rsidRPr="00B13364">
        <w:rPr>
          <w:szCs w:val="24"/>
        </w:rPr>
        <w:t xml:space="preserve"> Quality Training in Construction</w:t>
      </w:r>
      <w:r w:rsidRPr="00B13364">
        <w:rPr>
          <w:rFonts w:eastAsia="Arial Unicode MS" w:cs="Calibri"/>
          <w:szCs w:val="24"/>
          <w:lang w:val="en-US"/>
        </w:rPr>
        <w:t xml:space="preserve"> is undertaken according to the relevant Training Package. Training and assessment strategies have been designed to provide Participants with the skills and knowledge required within the industry.    </w:t>
      </w:r>
      <w:r w:rsidRPr="00B13364">
        <w:t>LJS Constructions Pty Ltd trading as</w:t>
      </w:r>
      <w:r w:rsidRPr="00B13364">
        <w:rPr>
          <w:szCs w:val="24"/>
        </w:rPr>
        <w:t xml:space="preserve"> Quality Training in Construction</w:t>
      </w:r>
      <w:r w:rsidRPr="00B13364">
        <w:rPr>
          <w:rFonts w:eastAsia="Arial Unicode MS" w:cs="Calibri"/>
          <w:szCs w:val="24"/>
          <w:lang w:val="en-US"/>
        </w:rPr>
        <w:t>, will monitor the progress of the participants consistent with the specifications for each training initiative.</w:t>
      </w:r>
    </w:p>
    <w:p w:rsidR="009055B0" w:rsidRPr="00B13364" w:rsidRDefault="009055B0" w:rsidP="009055B0">
      <w:pPr>
        <w:numPr>
          <w:ilvl w:val="0"/>
          <w:numId w:val="31"/>
        </w:numPr>
        <w:spacing w:after="0"/>
        <w:contextualSpacing/>
        <w:rPr>
          <w:rFonts w:eastAsia="Arial Unicode MS" w:cs="Calibri"/>
          <w:snapToGrid w:val="0"/>
          <w:szCs w:val="24"/>
          <w:lang w:val="en-US"/>
        </w:rPr>
      </w:pPr>
      <w:r w:rsidRPr="00B13364">
        <w:t>LJS Constructions Pty Ltd trading as</w:t>
      </w:r>
      <w:r w:rsidRPr="00B13364">
        <w:rPr>
          <w:szCs w:val="24"/>
        </w:rPr>
        <w:t xml:space="preserve"> Quality Training in Construction</w:t>
      </w:r>
      <w:r w:rsidRPr="00B13364">
        <w:rPr>
          <w:rFonts w:eastAsia="Arial Unicode MS" w:cs="Calibri"/>
          <w:snapToGrid w:val="0"/>
          <w:szCs w:val="24"/>
          <w:lang w:val="en-US"/>
        </w:rPr>
        <w:t xml:space="preserve"> complies with all laws relevant to the operation of the training premises including: </w:t>
      </w:r>
    </w:p>
    <w:p w:rsidR="009055B0" w:rsidRPr="00B13364" w:rsidRDefault="009055B0" w:rsidP="009055B0">
      <w:pPr>
        <w:numPr>
          <w:ilvl w:val="1"/>
          <w:numId w:val="31"/>
        </w:numPr>
        <w:spacing w:after="0"/>
        <w:rPr>
          <w:rFonts w:eastAsia="Arial Unicode MS" w:cs="Calibri"/>
          <w:snapToGrid w:val="0"/>
          <w:szCs w:val="24"/>
          <w:lang w:val="en-US"/>
        </w:rPr>
      </w:pPr>
      <w:r w:rsidRPr="00B13364">
        <w:rPr>
          <w:rFonts w:eastAsia="Arial Unicode MS" w:cs="Calibri"/>
          <w:snapToGrid w:val="0"/>
          <w:szCs w:val="24"/>
          <w:lang w:val="en-US"/>
        </w:rPr>
        <w:t xml:space="preserve">workplace health and safety </w:t>
      </w:r>
    </w:p>
    <w:p w:rsidR="009055B0" w:rsidRPr="00B13364" w:rsidRDefault="009055B0" w:rsidP="009055B0">
      <w:pPr>
        <w:numPr>
          <w:ilvl w:val="1"/>
          <w:numId w:val="31"/>
        </w:numPr>
        <w:spacing w:after="0"/>
        <w:rPr>
          <w:rFonts w:eastAsia="Arial Unicode MS" w:cs="Calibri"/>
          <w:snapToGrid w:val="0"/>
          <w:szCs w:val="24"/>
          <w:lang w:val="en-US"/>
        </w:rPr>
      </w:pPr>
      <w:r w:rsidRPr="00B13364">
        <w:rPr>
          <w:rFonts w:eastAsia="Arial Unicode MS" w:cs="Calibri"/>
          <w:snapToGrid w:val="0"/>
          <w:szCs w:val="24"/>
          <w:lang w:val="en-US"/>
        </w:rPr>
        <w:t xml:space="preserve">fire safety regulations </w:t>
      </w:r>
    </w:p>
    <w:p w:rsidR="009055B0" w:rsidRDefault="009055B0" w:rsidP="009055B0">
      <w:pPr>
        <w:numPr>
          <w:ilvl w:val="1"/>
          <w:numId w:val="31"/>
        </w:numPr>
        <w:spacing w:after="0"/>
        <w:rPr>
          <w:rFonts w:eastAsia="Arial Unicode MS" w:cs="Calibri"/>
          <w:snapToGrid w:val="0"/>
          <w:szCs w:val="24"/>
          <w:lang w:val="en-US"/>
        </w:rPr>
      </w:pPr>
      <w:r w:rsidRPr="00B13364">
        <w:rPr>
          <w:rFonts w:eastAsia="Arial Unicode MS" w:cs="Calibri"/>
          <w:snapToGrid w:val="0"/>
          <w:szCs w:val="24"/>
          <w:lang w:val="en-US"/>
        </w:rPr>
        <w:t>Ensures that the training premises are of adequate size and have adequate heating, cooling lighting and ventilation.</w:t>
      </w:r>
    </w:p>
    <w:p w:rsidR="009055B0" w:rsidRPr="00B13364" w:rsidRDefault="009055B0" w:rsidP="009055B0">
      <w:pPr>
        <w:numPr>
          <w:ilvl w:val="0"/>
          <w:numId w:val="31"/>
        </w:numPr>
        <w:spacing w:after="0"/>
        <w:rPr>
          <w:rFonts w:eastAsia="Arial Unicode MS" w:cs="Calibri"/>
          <w:snapToGrid w:val="0"/>
          <w:szCs w:val="24"/>
          <w:lang w:val="en-US"/>
        </w:rPr>
      </w:pPr>
      <w:r w:rsidRPr="00B13364">
        <w:rPr>
          <w:rFonts w:eastAsia="Arial Unicode MS" w:cs="Calibri"/>
          <w:snapToGrid w:val="0"/>
          <w:szCs w:val="24"/>
          <w:lang w:val="en-US"/>
        </w:rPr>
        <w:t>Available staff with required knowledge, skills and the qualifications of the required competencies of the qualification the participant is being trained in.</w:t>
      </w:r>
    </w:p>
    <w:p w:rsidR="009055B0" w:rsidRPr="00B13364" w:rsidRDefault="009055B0" w:rsidP="009055B0">
      <w:pPr>
        <w:numPr>
          <w:ilvl w:val="0"/>
          <w:numId w:val="31"/>
        </w:numPr>
        <w:spacing w:after="0"/>
      </w:pPr>
      <w:r w:rsidRPr="00B13364">
        <w:rPr>
          <w:rFonts w:eastAsia="Arial Unicode MS" w:cs="Calibri"/>
          <w:snapToGrid w:val="0"/>
          <w:szCs w:val="24"/>
          <w:lang w:val="en-US"/>
        </w:rPr>
        <w:t>There is appropriate and available facilities and equipment.</w:t>
      </w:r>
    </w:p>
    <w:p w:rsidR="009055B0" w:rsidRPr="00B13364" w:rsidRDefault="009055B0" w:rsidP="009055B0">
      <w:pPr>
        <w:numPr>
          <w:ilvl w:val="0"/>
          <w:numId w:val="31"/>
        </w:numPr>
        <w:spacing w:after="0"/>
        <w:contextualSpacing/>
        <w:rPr>
          <w:rFonts w:eastAsia="Arial Unicode MS" w:cs="Calibri"/>
          <w:snapToGrid w:val="0"/>
          <w:szCs w:val="24"/>
          <w:lang w:val="en-US"/>
        </w:rPr>
      </w:pPr>
      <w:r w:rsidRPr="00B13364">
        <w:t>LJS Constructions Pty Ltd trading as</w:t>
      </w:r>
      <w:r w:rsidRPr="00B13364">
        <w:rPr>
          <w:szCs w:val="24"/>
        </w:rPr>
        <w:t xml:space="preserve"> Quality Training in Construction</w:t>
      </w:r>
      <w:r w:rsidRPr="00B13364">
        <w:rPr>
          <w:rFonts w:eastAsia="Arial Unicode MS" w:cs="Calibri"/>
          <w:snapToGrid w:val="0"/>
          <w:szCs w:val="24"/>
          <w:lang w:val="en-US"/>
        </w:rPr>
        <w:t xml:space="preserve"> ensures that training facilities, equipment and other resource materials are adequate for the courses being delivered and are maintained in good order and repair.</w:t>
      </w:r>
    </w:p>
    <w:p w:rsidR="009055B0" w:rsidRPr="00B13364" w:rsidRDefault="009055B0" w:rsidP="009055B0">
      <w:pPr>
        <w:numPr>
          <w:ilvl w:val="0"/>
          <w:numId w:val="31"/>
        </w:numPr>
        <w:spacing w:after="0"/>
        <w:contextualSpacing/>
        <w:rPr>
          <w:rFonts w:eastAsia="Arial Unicode MS" w:cs="Calibri"/>
          <w:snapToGrid w:val="0"/>
          <w:szCs w:val="24"/>
          <w:lang w:val="en-US"/>
        </w:rPr>
      </w:pPr>
      <w:r w:rsidRPr="00B13364">
        <w:t xml:space="preserve">Retain dated records of contacts matters discussed, actions taken and outcomes achieved in the participants contact book. </w:t>
      </w:r>
    </w:p>
    <w:p w:rsidR="009055B0" w:rsidRPr="00B13364" w:rsidRDefault="009055B0" w:rsidP="009055B0">
      <w:pPr>
        <w:numPr>
          <w:ilvl w:val="0"/>
          <w:numId w:val="31"/>
        </w:numPr>
        <w:spacing w:after="0"/>
        <w:contextualSpacing/>
        <w:rPr>
          <w:rFonts w:eastAsia="Arial Unicode MS" w:cs="Calibri"/>
          <w:snapToGrid w:val="0"/>
          <w:szCs w:val="24"/>
          <w:lang w:val="en-US"/>
        </w:rPr>
      </w:pPr>
      <w:r w:rsidRPr="00B13364">
        <w:t>All entries in the Participant Contact book are signed and dated by the Trainer/Assessor.</w:t>
      </w:r>
    </w:p>
    <w:p w:rsidR="009055B0" w:rsidRPr="00B13364" w:rsidRDefault="009055B0" w:rsidP="009055B0">
      <w:pPr>
        <w:numPr>
          <w:ilvl w:val="0"/>
          <w:numId w:val="31"/>
        </w:numPr>
        <w:spacing w:after="0"/>
        <w:contextualSpacing/>
        <w:rPr>
          <w:rFonts w:eastAsia="Arial Unicode MS" w:cs="Calibri"/>
          <w:snapToGrid w:val="0"/>
          <w:szCs w:val="24"/>
          <w:lang w:val="en-US"/>
        </w:rPr>
      </w:pPr>
      <w:r w:rsidRPr="00B13364">
        <w:t>LJS Constructions Pty Ltd trading as</w:t>
      </w:r>
      <w:r w:rsidRPr="00B13364">
        <w:rPr>
          <w:szCs w:val="24"/>
        </w:rPr>
        <w:t xml:space="preserve"> Quality Training in Construction</w:t>
      </w:r>
      <w:r w:rsidRPr="00B13364">
        <w:rPr>
          <w:rFonts w:eastAsia="Arial Unicode MS" w:cs="Calibri"/>
          <w:snapToGrid w:val="0"/>
          <w:szCs w:val="24"/>
          <w:lang w:val="en-US"/>
        </w:rPr>
        <w:t xml:space="preserve"> ensures</w:t>
      </w:r>
      <w:r w:rsidRPr="00B13364">
        <w:t xml:space="preserve"> from the enrolment kit assessment and any identified additional support the students’ progress will be monitored and the evidence shall be retained.</w:t>
      </w:r>
    </w:p>
    <w:p w:rsidR="009055B0" w:rsidRPr="00B13364" w:rsidRDefault="009055B0" w:rsidP="009055B0">
      <w:pPr>
        <w:numPr>
          <w:ilvl w:val="0"/>
          <w:numId w:val="31"/>
        </w:numPr>
        <w:spacing w:after="0"/>
        <w:contextualSpacing/>
        <w:rPr>
          <w:rFonts w:eastAsia="Arial Unicode MS" w:cs="Calibri"/>
          <w:snapToGrid w:val="0"/>
          <w:szCs w:val="24"/>
          <w:lang w:val="en-US"/>
        </w:rPr>
      </w:pPr>
      <w:r w:rsidRPr="00B13364">
        <w:t>LJS Constructions Pty Ltd trading as</w:t>
      </w:r>
      <w:r w:rsidRPr="00B13364">
        <w:rPr>
          <w:szCs w:val="24"/>
        </w:rPr>
        <w:t xml:space="preserve"> Quality Training in Construction</w:t>
      </w:r>
      <w:r w:rsidRPr="00B13364">
        <w:rPr>
          <w:rFonts w:eastAsia="Arial Unicode MS" w:cs="Calibri"/>
          <w:snapToGrid w:val="0"/>
          <w:szCs w:val="24"/>
          <w:lang w:val="en-US"/>
        </w:rPr>
        <w:t xml:space="preserve"> will monitor the participant training contract on the RTO Porthole.</w:t>
      </w:r>
    </w:p>
    <w:p w:rsidR="009055B0" w:rsidRPr="00B13364" w:rsidRDefault="009055B0" w:rsidP="009055B0">
      <w:pPr>
        <w:numPr>
          <w:ilvl w:val="0"/>
          <w:numId w:val="31"/>
        </w:numPr>
        <w:spacing w:after="0"/>
        <w:contextualSpacing/>
        <w:rPr>
          <w:rFonts w:eastAsia="Arial Unicode MS" w:cs="Calibri"/>
          <w:snapToGrid w:val="0"/>
          <w:szCs w:val="24"/>
          <w:lang w:val="en-US"/>
        </w:rPr>
      </w:pPr>
      <w:r w:rsidRPr="00B13364">
        <w:t>LJS Constructions Pty Ltd trading as</w:t>
      </w:r>
      <w:r w:rsidRPr="00B13364">
        <w:rPr>
          <w:szCs w:val="24"/>
        </w:rPr>
        <w:t xml:space="preserve"> Quality Training in Construction</w:t>
      </w:r>
      <w:r w:rsidRPr="00B13364">
        <w:rPr>
          <w:rFonts w:eastAsia="Arial Unicode MS" w:cs="Calibri"/>
          <w:snapToGrid w:val="0"/>
          <w:szCs w:val="24"/>
          <w:lang w:val="en-US"/>
        </w:rPr>
        <w:t xml:space="preserve"> ensures that training only takes place under an active Training contract.</w:t>
      </w:r>
    </w:p>
    <w:p w:rsidR="009055B0" w:rsidRPr="00B13364" w:rsidRDefault="009055B0" w:rsidP="009055B0">
      <w:pPr>
        <w:numPr>
          <w:ilvl w:val="0"/>
          <w:numId w:val="31"/>
        </w:numPr>
        <w:spacing w:after="0"/>
        <w:contextualSpacing/>
        <w:rPr>
          <w:rFonts w:eastAsia="Arial Unicode MS" w:cs="Calibri"/>
          <w:snapToGrid w:val="0"/>
          <w:szCs w:val="24"/>
          <w:lang w:val="en-US"/>
        </w:rPr>
      </w:pPr>
      <w:r w:rsidRPr="00B13364">
        <w:t>The participant is monitored for training and progress throughout the term of the training contract and ensures that they meet the visit and contact requirements, until the full qualification and the training contract have been completed.</w:t>
      </w:r>
    </w:p>
    <w:p w:rsidR="009055B0" w:rsidRPr="00B13364" w:rsidRDefault="009055B0" w:rsidP="009055B0">
      <w:pPr>
        <w:numPr>
          <w:ilvl w:val="0"/>
          <w:numId w:val="31"/>
        </w:numPr>
        <w:spacing w:after="0"/>
        <w:contextualSpacing/>
        <w:rPr>
          <w:rFonts w:eastAsia="Arial Unicode MS" w:cs="Calibri"/>
          <w:snapToGrid w:val="0"/>
          <w:szCs w:val="24"/>
          <w:lang w:val="en-US"/>
        </w:rPr>
      </w:pPr>
      <w:r w:rsidRPr="00B13364">
        <w:t xml:space="preserve">Completes a minimum of 15 hours per week towards the Australian Apprenticeship including 12 hours of work and 3 hours per week of structured training. Employment and training hours may be averaged over 12 weeks. </w:t>
      </w:r>
    </w:p>
    <w:p w:rsidR="009055B0" w:rsidRPr="00071803" w:rsidRDefault="009055B0" w:rsidP="009055B0">
      <w:pPr>
        <w:numPr>
          <w:ilvl w:val="0"/>
          <w:numId w:val="31"/>
        </w:numPr>
        <w:spacing w:after="0"/>
        <w:contextualSpacing/>
        <w:rPr>
          <w:rFonts w:eastAsia="Arial Unicode MS" w:cs="Calibri"/>
          <w:snapToGrid w:val="0"/>
          <w:szCs w:val="24"/>
          <w:lang w:val="en-US"/>
        </w:rPr>
      </w:pPr>
      <w:r w:rsidRPr="00B13364">
        <w:t>The participant must participate at a maximum of 20 hours combined employment and training towards their Australian Apprenticeship.</w:t>
      </w:r>
    </w:p>
    <w:p w:rsidR="00071803" w:rsidRPr="00B13364" w:rsidRDefault="00071803" w:rsidP="009055B0">
      <w:pPr>
        <w:numPr>
          <w:ilvl w:val="0"/>
          <w:numId w:val="31"/>
        </w:numPr>
        <w:spacing w:after="0"/>
        <w:contextualSpacing/>
        <w:rPr>
          <w:rFonts w:eastAsia="Arial Unicode MS" w:cs="Calibri"/>
          <w:snapToGrid w:val="0"/>
          <w:szCs w:val="24"/>
          <w:lang w:val="en-US"/>
        </w:rPr>
      </w:pPr>
      <w:proofErr w:type="gramStart"/>
      <w:r>
        <w:t>Advise</w:t>
      </w:r>
      <w:proofErr w:type="gramEnd"/>
      <w:r>
        <w:t xml:space="preserve"> the employer of any issues related to the training that may reduce the like hood of a successful completion including non-attendance in formal training.</w:t>
      </w:r>
    </w:p>
    <w:p w:rsidR="009055B0" w:rsidRPr="00B13364" w:rsidRDefault="009055B0" w:rsidP="009055B0">
      <w:pPr>
        <w:numPr>
          <w:ilvl w:val="0"/>
          <w:numId w:val="31"/>
        </w:numPr>
        <w:spacing w:after="0"/>
        <w:contextualSpacing/>
        <w:rPr>
          <w:rFonts w:eastAsia="Arial Unicode MS" w:cs="Calibri"/>
          <w:snapToGrid w:val="0"/>
          <w:szCs w:val="24"/>
          <w:lang w:val="en-US"/>
        </w:rPr>
      </w:pPr>
      <w:r w:rsidRPr="00B13364">
        <w:t>LJS Constructions Pty Ltd trading as</w:t>
      </w:r>
      <w:r w:rsidRPr="00B13364">
        <w:rPr>
          <w:szCs w:val="24"/>
        </w:rPr>
        <w:t xml:space="preserve"> Quality Training in Construction</w:t>
      </w:r>
      <w:r w:rsidRPr="00B13364">
        <w:rPr>
          <w:rFonts w:eastAsia="Arial Unicode MS" w:cs="Calibri"/>
          <w:snapToGrid w:val="0"/>
          <w:szCs w:val="24"/>
          <w:lang w:val="en-US"/>
        </w:rPr>
        <w:t xml:space="preserve"> will contact the ACT Directorate within 14 days and discuss any issues </w:t>
      </w:r>
    </w:p>
    <w:p w:rsidR="009055B0" w:rsidRPr="00B13364" w:rsidRDefault="009055B0" w:rsidP="009055B0">
      <w:pPr>
        <w:numPr>
          <w:ilvl w:val="1"/>
          <w:numId w:val="31"/>
        </w:numPr>
        <w:spacing w:after="0"/>
        <w:contextualSpacing/>
        <w:rPr>
          <w:rFonts w:eastAsia="Arial Unicode MS" w:cs="Calibri"/>
          <w:snapToGrid w:val="0"/>
          <w:szCs w:val="24"/>
          <w:lang w:val="en-US"/>
        </w:rPr>
      </w:pPr>
      <w:r w:rsidRPr="00B13364">
        <w:rPr>
          <w:rFonts w:eastAsia="Arial Unicode MS" w:cs="Calibri"/>
          <w:snapToGrid w:val="0"/>
          <w:szCs w:val="24"/>
          <w:lang w:val="en-US"/>
        </w:rPr>
        <w:t>Relating to training that may reduce the likelihood of a successful outcome, including non-attendance at formal training.</w:t>
      </w:r>
    </w:p>
    <w:p w:rsidR="009055B0" w:rsidRPr="00B13364" w:rsidRDefault="009055B0" w:rsidP="009055B0">
      <w:pPr>
        <w:numPr>
          <w:ilvl w:val="1"/>
          <w:numId w:val="31"/>
        </w:numPr>
        <w:spacing w:after="0"/>
        <w:contextualSpacing/>
        <w:rPr>
          <w:rFonts w:eastAsia="Arial Unicode MS" w:cs="Calibri"/>
          <w:snapToGrid w:val="0"/>
          <w:szCs w:val="24"/>
          <w:lang w:val="en-US"/>
        </w:rPr>
      </w:pPr>
      <w:r w:rsidRPr="00B13364">
        <w:rPr>
          <w:rFonts w:eastAsia="Arial Unicode MS" w:cs="Calibri"/>
          <w:snapToGrid w:val="0"/>
          <w:szCs w:val="24"/>
          <w:lang w:val="en-US"/>
        </w:rPr>
        <w:t>Employer refusing the participant to attend formal training.</w:t>
      </w:r>
    </w:p>
    <w:p w:rsidR="009055B0" w:rsidRPr="00B13364" w:rsidRDefault="009055B0" w:rsidP="009055B0">
      <w:pPr>
        <w:numPr>
          <w:ilvl w:val="1"/>
          <w:numId w:val="31"/>
        </w:numPr>
        <w:spacing w:after="0"/>
        <w:contextualSpacing/>
        <w:rPr>
          <w:rFonts w:eastAsia="Arial Unicode MS" w:cs="Calibri"/>
          <w:snapToGrid w:val="0"/>
          <w:szCs w:val="24"/>
          <w:lang w:val="en-US"/>
        </w:rPr>
      </w:pPr>
      <w:r w:rsidRPr="00B13364">
        <w:rPr>
          <w:rFonts w:eastAsia="Arial Unicode MS" w:cs="Calibri"/>
          <w:snapToGrid w:val="0"/>
          <w:szCs w:val="24"/>
          <w:lang w:val="en-US"/>
        </w:rPr>
        <w:t>Employer not allowing the trainer/assessor onto the construction site to train the participant.</w:t>
      </w:r>
    </w:p>
    <w:p w:rsidR="009055B0" w:rsidRDefault="009055B0" w:rsidP="009055B0">
      <w:pPr>
        <w:numPr>
          <w:ilvl w:val="1"/>
          <w:numId w:val="31"/>
        </w:numPr>
        <w:spacing w:after="0"/>
        <w:contextualSpacing/>
        <w:rPr>
          <w:rFonts w:eastAsia="Arial Unicode MS" w:cs="Calibri"/>
          <w:snapToGrid w:val="0"/>
          <w:szCs w:val="24"/>
          <w:lang w:val="en-US"/>
        </w:rPr>
      </w:pPr>
      <w:r w:rsidRPr="00B13364">
        <w:rPr>
          <w:rFonts w:eastAsia="Arial Unicode MS" w:cs="Calibri"/>
          <w:snapToGrid w:val="0"/>
          <w:szCs w:val="24"/>
          <w:lang w:val="en-US"/>
        </w:rPr>
        <w:t>Where the employer is not giving the participant the adequate opportunities to undertake formal training, learning, or lack of appropriate supervisory staff.</w:t>
      </w:r>
    </w:p>
    <w:p w:rsidR="00345FB6" w:rsidRPr="00345FB6" w:rsidRDefault="00345FB6" w:rsidP="009055B0">
      <w:pPr>
        <w:numPr>
          <w:ilvl w:val="1"/>
          <w:numId w:val="31"/>
        </w:numPr>
        <w:spacing w:after="0"/>
        <w:contextualSpacing/>
        <w:rPr>
          <w:rFonts w:eastAsia="Arial Unicode MS" w:cs="Calibri"/>
          <w:snapToGrid w:val="0"/>
          <w:szCs w:val="24"/>
          <w:lang w:val="en-US"/>
        </w:rPr>
      </w:pPr>
      <w:r w:rsidRPr="00345FB6">
        <w:t>the employer is unable to meet the obligations and expectations outlined in the National Code of Good Practice for Australian Apprenticeships</w:t>
      </w:r>
    </w:p>
    <w:p w:rsidR="009055B0" w:rsidRPr="00B13364" w:rsidRDefault="009055B0" w:rsidP="009055B0">
      <w:pPr>
        <w:numPr>
          <w:ilvl w:val="0"/>
          <w:numId w:val="31"/>
        </w:numPr>
        <w:spacing w:after="0"/>
        <w:contextualSpacing/>
        <w:rPr>
          <w:rFonts w:eastAsia="Arial Unicode MS" w:cs="Calibri"/>
          <w:snapToGrid w:val="0"/>
          <w:szCs w:val="24"/>
          <w:lang w:val="en-US"/>
        </w:rPr>
      </w:pPr>
      <w:r w:rsidRPr="00B13364">
        <w:t>If LJS Constructions Pty Ltd trading as</w:t>
      </w:r>
      <w:r w:rsidRPr="00B13364">
        <w:rPr>
          <w:szCs w:val="24"/>
        </w:rPr>
        <w:t xml:space="preserve"> Quality Training in Construction</w:t>
      </w:r>
      <w:r w:rsidRPr="00B13364">
        <w:rPr>
          <w:rFonts w:eastAsia="Arial Unicode MS" w:cs="Calibri"/>
          <w:snapToGrid w:val="0"/>
          <w:szCs w:val="24"/>
          <w:lang w:val="en-US"/>
        </w:rPr>
        <w:t xml:space="preserve"> is being paid for the additional support funding will have additional evidence</w:t>
      </w:r>
    </w:p>
    <w:p w:rsidR="009055B0" w:rsidRPr="00B13364" w:rsidRDefault="009055B0" w:rsidP="009055B0">
      <w:pPr>
        <w:numPr>
          <w:ilvl w:val="1"/>
          <w:numId w:val="31"/>
        </w:numPr>
        <w:spacing w:after="0"/>
        <w:contextualSpacing/>
        <w:rPr>
          <w:rFonts w:eastAsia="Arial Unicode MS" w:cs="Calibri"/>
          <w:snapToGrid w:val="0"/>
          <w:szCs w:val="24"/>
          <w:lang w:val="en-US"/>
        </w:rPr>
      </w:pPr>
      <w:r w:rsidRPr="00B13364">
        <w:rPr>
          <w:rFonts w:eastAsia="Arial Unicode MS" w:cs="Calibri"/>
          <w:snapToGrid w:val="0"/>
          <w:szCs w:val="24"/>
          <w:lang w:val="en-US"/>
        </w:rPr>
        <w:t>of the participant having any special needs</w:t>
      </w:r>
    </w:p>
    <w:p w:rsidR="009055B0" w:rsidRPr="00B13364" w:rsidRDefault="009055B0" w:rsidP="009055B0">
      <w:pPr>
        <w:numPr>
          <w:ilvl w:val="1"/>
          <w:numId w:val="31"/>
        </w:numPr>
        <w:spacing w:after="0"/>
        <w:contextualSpacing/>
        <w:rPr>
          <w:rFonts w:eastAsia="Arial Unicode MS" w:cs="Calibri"/>
          <w:snapToGrid w:val="0"/>
          <w:szCs w:val="24"/>
          <w:lang w:val="en-US"/>
        </w:rPr>
      </w:pPr>
      <w:r w:rsidRPr="00B13364">
        <w:rPr>
          <w:rFonts w:eastAsia="Arial Unicode MS" w:cs="Calibri"/>
          <w:snapToGrid w:val="0"/>
          <w:szCs w:val="24"/>
          <w:lang w:val="en-US"/>
        </w:rPr>
        <w:t>the alternative methods of training and assessment</w:t>
      </w:r>
    </w:p>
    <w:p w:rsidR="009055B0" w:rsidRPr="00B13364" w:rsidRDefault="009055B0" w:rsidP="009055B0">
      <w:pPr>
        <w:numPr>
          <w:ilvl w:val="1"/>
          <w:numId w:val="31"/>
        </w:numPr>
        <w:spacing w:after="0"/>
        <w:contextualSpacing/>
        <w:rPr>
          <w:rFonts w:eastAsia="Arial Unicode MS" w:cs="Calibri"/>
          <w:snapToGrid w:val="0"/>
          <w:szCs w:val="24"/>
          <w:lang w:val="en-US"/>
        </w:rPr>
      </w:pPr>
      <w:r w:rsidRPr="00B13364">
        <w:rPr>
          <w:rFonts w:eastAsia="Arial Unicode MS" w:cs="Calibri"/>
          <w:snapToGrid w:val="0"/>
          <w:szCs w:val="24"/>
          <w:lang w:val="en-US"/>
        </w:rPr>
        <w:t>The support services required for the participant.</w:t>
      </w:r>
    </w:p>
    <w:p w:rsidR="009055B0" w:rsidRPr="00B13364" w:rsidRDefault="009055B0" w:rsidP="009055B0">
      <w:pPr>
        <w:numPr>
          <w:ilvl w:val="1"/>
          <w:numId w:val="31"/>
        </w:numPr>
        <w:spacing w:after="0"/>
        <w:contextualSpacing/>
        <w:rPr>
          <w:rFonts w:eastAsia="Arial Unicode MS" w:cs="Calibri"/>
          <w:snapToGrid w:val="0"/>
          <w:szCs w:val="24"/>
          <w:lang w:val="en-US"/>
        </w:rPr>
      </w:pPr>
      <w:r w:rsidRPr="00B13364">
        <w:rPr>
          <w:rFonts w:eastAsia="Arial Unicode MS" w:cs="Calibri"/>
          <w:snapToGrid w:val="0"/>
          <w:szCs w:val="24"/>
          <w:lang w:val="en-US"/>
        </w:rPr>
        <w:t>The suitability of the workplace to support the training and of any alternative arrangements have been made.</w:t>
      </w:r>
    </w:p>
    <w:p w:rsidR="00451A6F" w:rsidRPr="009F3414" w:rsidRDefault="00451A6F" w:rsidP="00451A6F">
      <w:pPr>
        <w:autoSpaceDE w:val="0"/>
        <w:autoSpaceDN w:val="0"/>
        <w:adjustRightInd w:val="0"/>
        <w:spacing w:after="0"/>
        <w:rPr>
          <w:rFonts w:asciiTheme="minorHAnsi" w:hAnsiTheme="minorHAnsi" w:cs="Arial"/>
          <w:b/>
          <w:sz w:val="24"/>
          <w:szCs w:val="24"/>
        </w:rPr>
      </w:pPr>
      <w:r w:rsidRPr="009F3414">
        <w:rPr>
          <w:rFonts w:asciiTheme="minorHAnsi" w:hAnsiTheme="minorHAnsi" w:cs="Arial"/>
          <w:b/>
          <w:sz w:val="24"/>
          <w:szCs w:val="24"/>
        </w:rPr>
        <w:t>Assessment</w:t>
      </w:r>
    </w:p>
    <w:p w:rsidR="00451A6F" w:rsidRPr="00B57A26" w:rsidRDefault="00451A6F" w:rsidP="00451A6F">
      <w:pPr>
        <w:spacing w:after="0"/>
        <w:rPr>
          <w:rFonts w:asciiTheme="minorHAnsi" w:eastAsia="Times New Roman" w:hAnsiTheme="minorHAnsi" w:cs="Arial"/>
        </w:rPr>
      </w:pPr>
      <w:r w:rsidRPr="00B57A26">
        <w:rPr>
          <w:rFonts w:asciiTheme="minorHAnsi" w:eastAsia="Times New Roman" w:hAnsiTheme="minorHAnsi" w:cs="Arial"/>
        </w:rPr>
        <w:t>Assessment means:</w:t>
      </w:r>
    </w:p>
    <w:p w:rsidR="00451A6F" w:rsidRPr="00B57A26" w:rsidRDefault="00451A6F" w:rsidP="00451A6F">
      <w:pPr>
        <w:numPr>
          <w:ilvl w:val="0"/>
          <w:numId w:val="7"/>
        </w:numPr>
        <w:spacing w:after="0"/>
        <w:ind w:hanging="720"/>
        <w:rPr>
          <w:rFonts w:asciiTheme="minorHAnsi" w:eastAsia="Times New Roman" w:hAnsiTheme="minorHAnsi" w:cs="Arial"/>
        </w:rPr>
      </w:pPr>
      <w:r w:rsidRPr="00B57A26">
        <w:rPr>
          <w:rFonts w:asciiTheme="minorHAnsi" w:eastAsia="Times New Roman" w:hAnsiTheme="minorHAnsi" w:cs="Arial"/>
        </w:rPr>
        <w:t xml:space="preserve">Collecting evidence about the </w:t>
      </w:r>
      <w:r>
        <w:rPr>
          <w:rFonts w:asciiTheme="minorHAnsi" w:hAnsiTheme="minorHAnsi" w:cs="Arial"/>
        </w:rPr>
        <w:t>participant</w:t>
      </w:r>
      <w:r w:rsidRPr="00B57A26">
        <w:rPr>
          <w:rFonts w:asciiTheme="minorHAnsi" w:eastAsia="Times New Roman" w:hAnsiTheme="minorHAnsi" w:cs="Arial"/>
        </w:rPr>
        <w:t>’s skills and knowledge,</w:t>
      </w:r>
    </w:p>
    <w:p w:rsidR="00451A6F" w:rsidRPr="00B57A26" w:rsidRDefault="00451A6F" w:rsidP="00451A6F">
      <w:pPr>
        <w:numPr>
          <w:ilvl w:val="0"/>
          <w:numId w:val="7"/>
        </w:numPr>
        <w:spacing w:after="0"/>
        <w:ind w:hanging="720"/>
        <w:rPr>
          <w:rFonts w:asciiTheme="minorHAnsi" w:eastAsia="Times New Roman" w:hAnsiTheme="minorHAnsi" w:cs="Arial"/>
        </w:rPr>
      </w:pPr>
      <w:r w:rsidRPr="00B57A26">
        <w:rPr>
          <w:rFonts w:asciiTheme="minorHAnsi" w:eastAsia="Times New Roman" w:hAnsiTheme="minorHAnsi" w:cs="Arial"/>
        </w:rPr>
        <w:t>Comparing the evidence to a set of industry-based standards, and</w:t>
      </w:r>
    </w:p>
    <w:p w:rsidR="00451A6F" w:rsidRPr="00FE2C9F" w:rsidRDefault="00451A6F" w:rsidP="00684798">
      <w:pPr>
        <w:numPr>
          <w:ilvl w:val="0"/>
          <w:numId w:val="7"/>
        </w:numPr>
        <w:spacing w:after="0"/>
        <w:ind w:hanging="720"/>
        <w:rPr>
          <w:rFonts w:asciiTheme="minorHAnsi" w:eastAsia="Times New Roman" w:hAnsiTheme="minorHAnsi" w:cs="Arial"/>
        </w:rPr>
      </w:pPr>
      <w:r w:rsidRPr="00FE2C9F">
        <w:rPr>
          <w:rFonts w:asciiTheme="minorHAnsi" w:eastAsia="Times New Roman" w:hAnsiTheme="minorHAnsi" w:cs="Arial"/>
        </w:rPr>
        <w:t>Judging how/if the learner meets the standard based on the evidence gathered.</w:t>
      </w:r>
    </w:p>
    <w:p w:rsidR="00451A6F" w:rsidRDefault="00451A6F" w:rsidP="00451A6F">
      <w:pPr>
        <w:autoSpaceDE w:val="0"/>
        <w:autoSpaceDN w:val="0"/>
        <w:adjustRightInd w:val="0"/>
        <w:spacing w:after="0"/>
        <w:rPr>
          <w:rFonts w:asciiTheme="minorHAnsi" w:eastAsia="Times New Roman" w:hAnsiTheme="minorHAnsi" w:cs="Arial"/>
        </w:rPr>
      </w:pPr>
      <w:r w:rsidRPr="00B57A26">
        <w:rPr>
          <w:rFonts w:asciiTheme="minorHAnsi" w:eastAsia="Times New Roman" w:hAnsiTheme="minorHAnsi" w:cs="Arial"/>
        </w:rPr>
        <w:t xml:space="preserve">A workplace supervisor won’t be required to make decisions on a </w:t>
      </w:r>
      <w:r>
        <w:rPr>
          <w:rFonts w:asciiTheme="minorHAnsi" w:hAnsiTheme="minorHAnsi" w:cs="Arial"/>
        </w:rPr>
        <w:t>participant</w:t>
      </w:r>
      <w:r w:rsidRPr="00B57A26">
        <w:rPr>
          <w:rFonts w:asciiTheme="minorHAnsi" w:eastAsia="Times New Roman" w:hAnsiTheme="minorHAnsi" w:cs="Arial"/>
        </w:rPr>
        <w:t xml:space="preserve">’s competence - that is the responsibility of </w:t>
      </w:r>
      <w:r w:rsidRPr="002D0CCC">
        <w:rPr>
          <w:rFonts w:eastAsia="Times New Roman" w:cs="Arial"/>
        </w:rPr>
        <w:t>LJS Constructions Pty Ltd trading as Quality Training in Construction</w:t>
      </w:r>
      <w:r w:rsidRPr="00B57A26">
        <w:rPr>
          <w:rFonts w:asciiTheme="minorHAnsi" w:eastAsia="Times New Roman" w:hAnsiTheme="minorHAnsi" w:cs="Arial"/>
        </w:rPr>
        <w:t xml:space="preserve"> - but the supervisor will be requested to provide their opinion and assist in collection of evidence of the learner’s ability to do the job. </w:t>
      </w:r>
    </w:p>
    <w:p w:rsidR="009E3A55" w:rsidRPr="007A25EE" w:rsidRDefault="009E3A55" w:rsidP="009E3A55">
      <w:pPr>
        <w:spacing w:after="0"/>
        <w:rPr>
          <w:rFonts w:eastAsia="Arial Unicode MS" w:cs="Calibri"/>
          <w:szCs w:val="24"/>
          <w:lang w:val="en-US"/>
        </w:rPr>
      </w:pPr>
      <w:r>
        <w:rPr>
          <w:rFonts w:eastAsia="Arial Unicode MS" w:cs="Calibri"/>
          <w:szCs w:val="24"/>
          <w:lang w:val="en-US"/>
        </w:rPr>
        <w:t xml:space="preserve">Evidence of employer support of competency will also be retained by </w:t>
      </w:r>
      <w:r w:rsidRPr="00FF4FCF">
        <w:t>LJS Constructions Pty Ltd trading as</w:t>
      </w:r>
      <w:r w:rsidRPr="00FF4FCF">
        <w:rPr>
          <w:szCs w:val="24"/>
        </w:rPr>
        <w:t xml:space="preserve"> Quality Training in Construction</w:t>
      </w:r>
      <w:r>
        <w:rPr>
          <w:szCs w:val="24"/>
        </w:rPr>
        <w:t xml:space="preserve"> for each unit prior to awarding competency.  </w:t>
      </w:r>
      <w:r w:rsidRPr="00297F97">
        <w:rPr>
          <w:szCs w:val="24"/>
          <w:highlight w:val="yellow"/>
        </w:rPr>
        <w:t>AA23</w:t>
      </w:r>
    </w:p>
    <w:p w:rsidR="00451A6F" w:rsidRDefault="00451A6F" w:rsidP="00451A6F">
      <w:pPr>
        <w:autoSpaceDE w:val="0"/>
        <w:autoSpaceDN w:val="0"/>
        <w:adjustRightInd w:val="0"/>
        <w:spacing w:after="0"/>
        <w:rPr>
          <w:rFonts w:asciiTheme="minorHAnsi" w:eastAsia="Times New Roman" w:hAnsiTheme="minorHAnsi" w:cs="Arial"/>
        </w:rPr>
      </w:pPr>
    </w:p>
    <w:p w:rsidR="00451A6F" w:rsidRPr="009F3414" w:rsidRDefault="00451A6F" w:rsidP="00451A6F">
      <w:pPr>
        <w:autoSpaceDE w:val="0"/>
        <w:autoSpaceDN w:val="0"/>
        <w:adjustRightInd w:val="0"/>
        <w:spacing w:after="0"/>
        <w:rPr>
          <w:rFonts w:asciiTheme="minorHAnsi" w:hAnsiTheme="minorHAnsi" w:cs="Arial"/>
          <w:b/>
          <w:sz w:val="24"/>
          <w:szCs w:val="24"/>
        </w:rPr>
      </w:pPr>
      <w:r w:rsidRPr="009F3414">
        <w:rPr>
          <w:rFonts w:asciiTheme="minorHAnsi" w:hAnsiTheme="minorHAnsi" w:cs="Arial"/>
          <w:b/>
          <w:sz w:val="24"/>
          <w:szCs w:val="24"/>
        </w:rPr>
        <w:t xml:space="preserve">What it means for the </w:t>
      </w:r>
      <w:r w:rsidRPr="004A05B9">
        <w:rPr>
          <w:rFonts w:asciiTheme="minorHAnsi" w:hAnsiTheme="minorHAnsi" w:cs="Arial"/>
          <w:b/>
          <w:sz w:val="24"/>
        </w:rPr>
        <w:t>participant</w:t>
      </w:r>
      <w:r w:rsidRPr="009F3414">
        <w:rPr>
          <w:rFonts w:asciiTheme="minorHAnsi" w:hAnsiTheme="minorHAnsi" w:cs="Arial"/>
          <w:b/>
          <w:sz w:val="24"/>
          <w:szCs w:val="24"/>
        </w:rPr>
        <w:t xml:space="preserve"> to be competent</w:t>
      </w:r>
    </w:p>
    <w:p w:rsidR="00451A6F" w:rsidRPr="00B57A26" w:rsidRDefault="00451A6F" w:rsidP="00451A6F">
      <w:pPr>
        <w:autoSpaceDE w:val="0"/>
        <w:autoSpaceDN w:val="0"/>
        <w:adjustRightInd w:val="0"/>
        <w:spacing w:after="0"/>
        <w:rPr>
          <w:rFonts w:asciiTheme="minorHAnsi" w:hAnsiTheme="minorHAnsi" w:cs="Arial"/>
        </w:rPr>
      </w:pPr>
      <w:r>
        <w:rPr>
          <w:rFonts w:asciiTheme="minorHAnsi" w:hAnsiTheme="minorHAnsi" w:cs="Arial"/>
        </w:rPr>
        <w:t>Apprentic</w:t>
      </w:r>
      <w:r w:rsidRPr="00B57A26">
        <w:rPr>
          <w:rFonts w:asciiTheme="minorHAnsi" w:hAnsiTheme="minorHAnsi" w:cs="Arial"/>
        </w:rPr>
        <w:t>eships are based on learning and developing skills through a combination of hands-on experience and structured training.</w:t>
      </w:r>
    </w:p>
    <w:p w:rsidR="00451A6F" w:rsidRPr="00B57A26" w:rsidRDefault="00451A6F" w:rsidP="00451A6F">
      <w:pPr>
        <w:autoSpaceDE w:val="0"/>
        <w:autoSpaceDN w:val="0"/>
        <w:adjustRightInd w:val="0"/>
        <w:spacing w:after="0"/>
        <w:rPr>
          <w:rFonts w:asciiTheme="minorHAnsi" w:hAnsiTheme="minorHAnsi" w:cs="Arial"/>
        </w:rPr>
      </w:pPr>
      <w:r w:rsidRPr="00B57A26">
        <w:rPr>
          <w:rFonts w:asciiTheme="minorHAnsi" w:hAnsiTheme="minorHAnsi" w:cs="Arial"/>
        </w:rPr>
        <w:t>A</w:t>
      </w:r>
      <w:r>
        <w:rPr>
          <w:rFonts w:asciiTheme="minorHAnsi" w:hAnsiTheme="minorHAnsi" w:cs="Arial"/>
        </w:rPr>
        <w:t>n apprentice</w:t>
      </w:r>
      <w:r w:rsidRPr="00B57A26">
        <w:rPr>
          <w:rFonts w:asciiTheme="minorHAnsi" w:hAnsiTheme="minorHAnsi" w:cs="Arial"/>
        </w:rPr>
        <w:t xml:space="preserve"> is competent when they are able to apply their knowledge and skills to successfully complete work activities in a range of situations and environments measured against the standard of performance expected in the workplace and across industry.</w:t>
      </w:r>
      <w:bookmarkStart w:id="3" w:name="Assessment"/>
      <w:bookmarkEnd w:id="3"/>
    </w:p>
    <w:p w:rsidR="00451A6F" w:rsidRDefault="00451A6F" w:rsidP="00451A6F">
      <w:pPr>
        <w:autoSpaceDE w:val="0"/>
        <w:autoSpaceDN w:val="0"/>
        <w:adjustRightInd w:val="0"/>
        <w:spacing w:after="0"/>
        <w:rPr>
          <w:rFonts w:asciiTheme="minorHAnsi" w:eastAsia="Times New Roman" w:hAnsiTheme="minorHAnsi" w:cs="Arial"/>
        </w:rPr>
      </w:pPr>
    </w:p>
    <w:p w:rsidR="00451A6F" w:rsidRPr="009F3414" w:rsidRDefault="00451A6F" w:rsidP="00451A6F">
      <w:pPr>
        <w:spacing w:after="0"/>
        <w:outlineLvl w:val="2"/>
        <w:rPr>
          <w:rFonts w:asciiTheme="minorHAnsi" w:eastAsia="Times New Roman" w:hAnsiTheme="minorHAnsi" w:cs="Arial"/>
          <w:b/>
          <w:bCs/>
          <w:sz w:val="24"/>
          <w:szCs w:val="24"/>
        </w:rPr>
      </w:pPr>
      <w:r w:rsidRPr="009F3414">
        <w:rPr>
          <w:rFonts w:asciiTheme="minorHAnsi" w:hAnsiTheme="minorHAnsi" w:cs="Arial"/>
          <w:b/>
          <w:sz w:val="24"/>
          <w:szCs w:val="24"/>
        </w:rPr>
        <w:t>Recordkeeping</w:t>
      </w:r>
      <w:r w:rsidRPr="009F3414">
        <w:rPr>
          <w:rFonts w:asciiTheme="minorHAnsi" w:eastAsia="Times New Roman" w:hAnsiTheme="minorHAnsi" w:cs="Arial"/>
          <w:b/>
          <w:bCs/>
          <w:sz w:val="24"/>
          <w:szCs w:val="24"/>
        </w:rPr>
        <w:t xml:space="preserve"> </w:t>
      </w:r>
    </w:p>
    <w:p w:rsidR="00451A6F" w:rsidRPr="00B57A26" w:rsidRDefault="00451A6F" w:rsidP="00451A6F">
      <w:pPr>
        <w:spacing w:after="0"/>
        <w:rPr>
          <w:rFonts w:asciiTheme="minorHAnsi" w:eastAsia="Times New Roman" w:hAnsiTheme="minorHAnsi" w:cs="Arial"/>
        </w:rPr>
      </w:pPr>
      <w:r w:rsidRPr="00B57A26">
        <w:rPr>
          <w:rFonts w:asciiTheme="minorHAnsi" w:eastAsia="Times New Roman" w:hAnsiTheme="minorHAnsi" w:cs="Arial"/>
        </w:rPr>
        <w:t xml:space="preserve">As the workplace supervisor of a </w:t>
      </w:r>
      <w:r>
        <w:rPr>
          <w:rFonts w:asciiTheme="minorHAnsi" w:hAnsiTheme="minorHAnsi" w:cs="Arial"/>
        </w:rPr>
        <w:t>participant</w:t>
      </w:r>
      <w:r w:rsidRPr="00B57A26">
        <w:rPr>
          <w:rFonts w:asciiTheme="minorHAnsi" w:eastAsia="Times New Roman" w:hAnsiTheme="minorHAnsi" w:cs="Arial"/>
        </w:rPr>
        <w:t xml:space="preserve"> you will need to keep the following documents:</w:t>
      </w:r>
    </w:p>
    <w:p w:rsidR="00451A6F" w:rsidRPr="00B57A26" w:rsidRDefault="00451A6F" w:rsidP="00451A6F">
      <w:pPr>
        <w:numPr>
          <w:ilvl w:val="0"/>
          <w:numId w:val="6"/>
        </w:numPr>
        <w:spacing w:after="0"/>
        <w:ind w:hanging="720"/>
        <w:rPr>
          <w:rFonts w:asciiTheme="minorHAnsi" w:eastAsia="Times New Roman" w:hAnsiTheme="minorHAnsi" w:cs="Arial"/>
        </w:rPr>
      </w:pPr>
      <w:r w:rsidRPr="00B57A26">
        <w:rPr>
          <w:rFonts w:asciiTheme="minorHAnsi" w:eastAsia="Times New Roman" w:hAnsiTheme="minorHAnsi" w:cs="Arial"/>
        </w:rPr>
        <w:t>Training Record</w:t>
      </w:r>
    </w:p>
    <w:p w:rsidR="00451A6F" w:rsidRPr="00B57A26" w:rsidRDefault="00451A6F" w:rsidP="00451A6F">
      <w:pPr>
        <w:numPr>
          <w:ilvl w:val="0"/>
          <w:numId w:val="6"/>
        </w:numPr>
        <w:spacing w:after="0"/>
        <w:ind w:hanging="720"/>
        <w:rPr>
          <w:rFonts w:asciiTheme="minorHAnsi" w:eastAsia="Times New Roman" w:hAnsiTheme="minorHAnsi" w:cs="Arial"/>
        </w:rPr>
      </w:pPr>
      <w:r w:rsidRPr="00B57A26">
        <w:rPr>
          <w:rFonts w:asciiTheme="minorHAnsi" w:eastAsia="Times New Roman" w:hAnsiTheme="minorHAnsi" w:cs="Arial"/>
        </w:rPr>
        <w:t xml:space="preserve">Copy of the full Training Plan prepared by </w:t>
      </w:r>
      <w:r w:rsidRPr="002D0CCC">
        <w:rPr>
          <w:rFonts w:eastAsia="Times New Roman" w:cs="Arial"/>
        </w:rPr>
        <w:t>LJS Constructions Pty Ltd trading as Quality Training in Construction</w:t>
      </w:r>
    </w:p>
    <w:p w:rsidR="00451A6F" w:rsidRPr="00B57A26" w:rsidRDefault="00451A6F" w:rsidP="00451A6F">
      <w:pPr>
        <w:numPr>
          <w:ilvl w:val="0"/>
          <w:numId w:val="6"/>
        </w:numPr>
        <w:spacing w:after="0"/>
        <w:ind w:hanging="720"/>
        <w:rPr>
          <w:rFonts w:asciiTheme="minorHAnsi" w:eastAsia="Times New Roman" w:hAnsiTheme="minorHAnsi" w:cs="Arial"/>
        </w:rPr>
      </w:pPr>
      <w:r w:rsidRPr="00B57A26">
        <w:rPr>
          <w:rFonts w:asciiTheme="minorHAnsi" w:eastAsia="Times New Roman" w:hAnsiTheme="minorHAnsi" w:cs="Arial"/>
        </w:rPr>
        <w:t>Letter from State Training Authority approving the training contract</w:t>
      </w:r>
    </w:p>
    <w:p w:rsidR="00451A6F" w:rsidRPr="00B57A26" w:rsidRDefault="00451A6F" w:rsidP="00451A6F">
      <w:pPr>
        <w:numPr>
          <w:ilvl w:val="0"/>
          <w:numId w:val="6"/>
        </w:numPr>
        <w:spacing w:after="0"/>
        <w:ind w:hanging="720"/>
        <w:rPr>
          <w:rFonts w:asciiTheme="minorHAnsi" w:eastAsia="Times New Roman" w:hAnsiTheme="minorHAnsi" w:cs="Arial"/>
        </w:rPr>
      </w:pPr>
      <w:r w:rsidRPr="00B57A26">
        <w:rPr>
          <w:rFonts w:asciiTheme="minorHAnsi" w:eastAsia="Times New Roman" w:hAnsiTheme="minorHAnsi" w:cs="Arial"/>
        </w:rPr>
        <w:t>Copy of the training contract</w:t>
      </w:r>
    </w:p>
    <w:p w:rsidR="00451A6F" w:rsidRPr="00B57A26" w:rsidRDefault="00451A6F" w:rsidP="00451A6F">
      <w:pPr>
        <w:numPr>
          <w:ilvl w:val="0"/>
          <w:numId w:val="6"/>
        </w:numPr>
        <w:spacing w:after="0"/>
        <w:ind w:hanging="720"/>
        <w:rPr>
          <w:rFonts w:asciiTheme="minorHAnsi" w:eastAsia="Times New Roman" w:hAnsiTheme="minorHAnsi" w:cs="Arial"/>
        </w:rPr>
      </w:pPr>
      <w:r w:rsidRPr="00B57A26">
        <w:rPr>
          <w:rFonts w:asciiTheme="minorHAnsi" w:eastAsia="Times New Roman" w:hAnsiTheme="minorHAnsi" w:cs="Arial"/>
        </w:rPr>
        <w:t>Copy of the industrial award or agreement under which the learner is employed.</w:t>
      </w:r>
    </w:p>
    <w:p w:rsidR="00451A6F" w:rsidRDefault="00451A6F" w:rsidP="00451A6F">
      <w:pPr>
        <w:autoSpaceDE w:val="0"/>
        <w:autoSpaceDN w:val="0"/>
        <w:adjustRightInd w:val="0"/>
        <w:spacing w:after="0"/>
        <w:rPr>
          <w:rFonts w:asciiTheme="minorHAnsi" w:hAnsiTheme="minorHAnsi" w:cs="Arial"/>
          <w:b/>
          <w:sz w:val="24"/>
          <w:szCs w:val="24"/>
        </w:rPr>
      </w:pPr>
    </w:p>
    <w:p w:rsidR="004A05B9" w:rsidRDefault="004A05B9" w:rsidP="00451A6F">
      <w:pPr>
        <w:autoSpaceDE w:val="0"/>
        <w:autoSpaceDN w:val="0"/>
        <w:adjustRightInd w:val="0"/>
        <w:spacing w:after="0"/>
        <w:rPr>
          <w:rFonts w:asciiTheme="minorHAnsi" w:hAnsiTheme="minorHAnsi" w:cs="Arial"/>
          <w:b/>
          <w:sz w:val="24"/>
          <w:szCs w:val="24"/>
        </w:rPr>
      </w:pPr>
      <w:r>
        <w:rPr>
          <w:rFonts w:asciiTheme="minorHAnsi" w:hAnsiTheme="minorHAnsi" w:cs="Arial"/>
          <w:b/>
          <w:sz w:val="24"/>
          <w:szCs w:val="24"/>
        </w:rPr>
        <w:t xml:space="preserve">Fees and charges </w:t>
      </w:r>
    </w:p>
    <w:p w:rsidR="004A05B9" w:rsidRPr="00C434CC" w:rsidRDefault="004A05B9" w:rsidP="004A05B9">
      <w:pPr>
        <w:spacing w:after="0"/>
        <w:rPr>
          <w:rFonts w:cs="Arial"/>
          <w:b/>
        </w:rPr>
      </w:pPr>
      <w:r w:rsidRPr="00FF4FCF">
        <w:t>LJS Constructions Pty Ltd trading as</w:t>
      </w:r>
      <w:r w:rsidRPr="00FF4FCF">
        <w:rPr>
          <w:szCs w:val="24"/>
        </w:rPr>
        <w:t xml:space="preserve"> Quality Training in Construction</w:t>
      </w:r>
      <w:r>
        <w:rPr>
          <w:szCs w:val="24"/>
        </w:rPr>
        <w:t xml:space="preserve"> must charge the relevant fee/charges except where the student is exempt or is eligible for a concession.</w:t>
      </w:r>
    </w:p>
    <w:p w:rsidR="004A05B9" w:rsidRPr="00C434CC" w:rsidRDefault="004A05B9" w:rsidP="004A05B9">
      <w:pPr>
        <w:pStyle w:val="Style2"/>
        <w:spacing w:before="0" w:line="276" w:lineRule="auto"/>
        <w:jc w:val="left"/>
        <w:rPr>
          <w:rFonts w:ascii="Calibri" w:hAnsi="Calibri" w:cs="Arial"/>
          <w:sz w:val="22"/>
          <w:szCs w:val="22"/>
        </w:rPr>
      </w:pPr>
      <w:r w:rsidRPr="00C434CC">
        <w:rPr>
          <w:rFonts w:ascii="Calibri" w:hAnsi="Calibri" w:cs="Arial"/>
          <w:sz w:val="22"/>
          <w:szCs w:val="22"/>
        </w:rPr>
        <w:t>The</w:t>
      </w:r>
      <w:r>
        <w:rPr>
          <w:rFonts w:ascii="Calibri" w:hAnsi="Calibri" w:cs="Arial"/>
          <w:sz w:val="22"/>
          <w:szCs w:val="22"/>
        </w:rPr>
        <w:t xml:space="preserve"> Australian Apprenticeship user choice funding is administered by the</w:t>
      </w:r>
      <w:r w:rsidRPr="00C434CC">
        <w:rPr>
          <w:rFonts w:ascii="Calibri" w:hAnsi="Calibri" w:cs="Arial"/>
          <w:sz w:val="22"/>
          <w:szCs w:val="22"/>
        </w:rPr>
        <w:t xml:space="preserve"> ACT Education and Training Directorate</w:t>
      </w:r>
      <w:r>
        <w:rPr>
          <w:rFonts w:ascii="Calibri" w:hAnsi="Calibri" w:cs="Arial"/>
          <w:sz w:val="22"/>
          <w:szCs w:val="22"/>
        </w:rPr>
        <w:t xml:space="preserve"> and</w:t>
      </w:r>
      <w:r w:rsidRPr="00C434CC">
        <w:rPr>
          <w:rFonts w:ascii="Calibri" w:hAnsi="Calibri" w:cs="Arial"/>
          <w:sz w:val="22"/>
          <w:szCs w:val="22"/>
        </w:rPr>
        <w:t xml:space="preserve"> states that RTO’s are required to charge Australian Apprentices a fee for </w:t>
      </w:r>
      <w:r>
        <w:rPr>
          <w:rFonts w:ascii="Calibri" w:hAnsi="Calibri" w:cs="Arial"/>
          <w:sz w:val="22"/>
          <w:szCs w:val="22"/>
        </w:rPr>
        <w:t>tuition</w:t>
      </w:r>
      <w:r w:rsidRPr="00C434CC">
        <w:rPr>
          <w:rFonts w:ascii="Calibri" w:hAnsi="Calibri" w:cs="Arial"/>
          <w:sz w:val="22"/>
          <w:szCs w:val="22"/>
        </w:rPr>
        <w:t xml:space="preserve"> costs upon enrolment.</w:t>
      </w:r>
    </w:p>
    <w:p w:rsidR="004A05B9" w:rsidRPr="00C434CC" w:rsidRDefault="004A05B9" w:rsidP="004A05B9">
      <w:pPr>
        <w:pStyle w:val="Style2"/>
        <w:spacing w:before="0" w:line="276" w:lineRule="auto"/>
        <w:jc w:val="left"/>
        <w:rPr>
          <w:rFonts w:ascii="Calibri" w:hAnsi="Calibri" w:cs="Arial"/>
          <w:sz w:val="22"/>
          <w:szCs w:val="22"/>
        </w:rPr>
      </w:pPr>
      <w:r w:rsidRPr="00C434CC">
        <w:rPr>
          <w:rFonts w:ascii="Calibri" w:hAnsi="Calibri" w:cs="Arial"/>
          <w:sz w:val="22"/>
          <w:szCs w:val="22"/>
        </w:rPr>
        <w:t>All training that takes place under the ACT Australian Apprenticeships training contract is subjected to this fee schedule which the Directorate has set.</w:t>
      </w:r>
    </w:p>
    <w:p w:rsidR="004A05B9" w:rsidRPr="00C434CC" w:rsidRDefault="004A05B9" w:rsidP="004A05B9">
      <w:pPr>
        <w:pStyle w:val="Style2"/>
        <w:spacing w:before="0" w:line="276" w:lineRule="auto"/>
        <w:jc w:val="left"/>
        <w:rPr>
          <w:rFonts w:ascii="Calibri" w:hAnsi="Calibri" w:cs="Arial"/>
          <w:sz w:val="22"/>
          <w:szCs w:val="22"/>
        </w:rPr>
      </w:pPr>
      <w:r w:rsidRPr="00C434CC">
        <w:rPr>
          <w:rFonts w:ascii="Calibri" w:hAnsi="Calibri" w:cs="Arial"/>
          <w:sz w:val="22"/>
          <w:szCs w:val="22"/>
        </w:rPr>
        <w:t>Traineeship</w:t>
      </w:r>
      <w:r w:rsidRPr="00C434CC">
        <w:rPr>
          <w:rFonts w:ascii="Calibri" w:hAnsi="Calibri" w:cs="Arial"/>
          <w:sz w:val="22"/>
          <w:szCs w:val="22"/>
        </w:rPr>
        <w:tab/>
      </w:r>
      <w:r w:rsidRPr="00C434CC">
        <w:rPr>
          <w:rFonts w:ascii="Calibri" w:hAnsi="Calibri" w:cs="Arial"/>
          <w:sz w:val="22"/>
          <w:szCs w:val="22"/>
        </w:rPr>
        <w:tab/>
        <w:t>$350.00 per qualification</w:t>
      </w:r>
    </w:p>
    <w:p w:rsidR="004A05B9" w:rsidRPr="00C434CC" w:rsidRDefault="004A05B9" w:rsidP="004A05B9">
      <w:pPr>
        <w:pStyle w:val="Style2"/>
        <w:spacing w:before="0" w:line="276" w:lineRule="auto"/>
        <w:jc w:val="left"/>
        <w:rPr>
          <w:rFonts w:ascii="Calibri" w:hAnsi="Calibri" w:cs="Arial"/>
          <w:sz w:val="22"/>
          <w:szCs w:val="22"/>
        </w:rPr>
      </w:pPr>
      <w:r w:rsidRPr="00C434CC">
        <w:rPr>
          <w:rFonts w:ascii="Calibri" w:hAnsi="Calibri" w:cs="Arial"/>
          <w:sz w:val="22"/>
          <w:szCs w:val="22"/>
        </w:rPr>
        <w:t>Apprenticeship</w:t>
      </w:r>
      <w:r w:rsidRPr="00C434CC">
        <w:rPr>
          <w:rFonts w:ascii="Calibri" w:hAnsi="Calibri" w:cs="Arial"/>
          <w:sz w:val="22"/>
          <w:szCs w:val="22"/>
        </w:rPr>
        <w:tab/>
      </w:r>
      <w:r w:rsidRPr="00C434CC">
        <w:rPr>
          <w:rFonts w:ascii="Calibri" w:hAnsi="Calibri" w:cs="Arial"/>
          <w:sz w:val="22"/>
          <w:szCs w:val="22"/>
        </w:rPr>
        <w:tab/>
        <w:t>$350.00 for the first 12 months</w:t>
      </w:r>
    </w:p>
    <w:p w:rsidR="004A05B9" w:rsidRPr="00C434CC" w:rsidRDefault="004A05B9" w:rsidP="004A05B9">
      <w:pPr>
        <w:pStyle w:val="Style2"/>
        <w:spacing w:before="0" w:line="276" w:lineRule="auto"/>
        <w:jc w:val="left"/>
        <w:rPr>
          <w:rFonts w:ascii="Calibri" w:hAnsi="Calibri" w:cs="Arial"/>
          <w:sz w:val="22"/>
          <w:szCs w:val="22"/>
        </w:rPr>
      </w:pPr>
      <w:r w:rsidRPr="00C434CC">
        <w:rPr>
          <w:rFonts w:ascii="Calibri" w:hAnsi="Calibri" w:cs="Arial"/>
          <w:sz w:val="22"/>
          <w:szCs w:val="22"/>
        </w:rPr>
        <w:tab/>
      </w:r>
      <w:r w:rsidRPr="00C434CC">
        <w:rPr>
          <w:rFonts w:ascii="Calibri" w:hAnsi="Calibri" w:cs="Arial"/>
          <w:sz w:val="22"/>
          <w:szCs w:val="22"/>
        </w:rPr>
        <w:tab/>
      </w:r>
      <w:r w:rsidRPr="00C434CC">
        <w:rPr>
          <w:rFonts w:ascii="Calibri" w:hAnsi="Calibri" w:cs="Arial"/>
          <w:sz w:val="22"/>
          <w:szCs w:val="22"/>
        </w:rPr>
        <w:tab/>
        <w:t>$600.00 for each 12 month period there after</w:t>
      </w:r>
    </w:p>
    <w:p w:rsidR="004A05B9" w:rsidRPr="00C434CC" w:rsidRDefault="004A05B9" w:rsidP="004A05B9">
      <w:pPr>
        <w:pStyle w:val="Style2"/>
        <w:spacing w:before="0" w:line="276" w:lineRule="auto"/>
        <w:jc w:val="left"/>
        <w:rPr>
          <w:rFonts w:ascii="Calibri" w:hAnsi="Calibri" w:cs="Arial"/>
          <w:sz w:val="22"/>
          <w:szCs w:val="22"/>
        </w:rPr>
      </w:pPr>
      <w:r w:rsidRPr="00C434CC">
        <w:rPr>
          <w:rFonts w:ascii="Calibri" w:hAnsi="Calibri" w:cs="Arial"/>
          <w:sz w:val="22"/>
          <w:szCs w:val="22"/>
        </w:rPr>
        <w:t>ASBA’S</w:t>
      </w:r>
      <w:r w:rsidRPr="00C434CC">
        <w:rPr>
          <w:rFonts w:ascii="Calibri" w:hAnsi="Calibri" w:cs="Arial"/>
          <w:sz w:val="22"/>
          <w:szCs w:val="22"/>
        </w:rPr>
        <w:tab/>
      </w:r>
      <w:r w:rsidRPr="00C434CC">
        <w:rPr>
          <w:rFonts w:ascii="Calibri" w:hAnsi="Calibri" w:cs="Arial"/>
          <w:sz w:val="22"/>
          <w:szCs w:val="22"/>
        </w:rPr>
        <w:tab/>
      </w:r>
      <w:r w:rsidRPr="00C434CC">
        <w:rPr>
          <w:rFonts w:ascii="Calibri" w:hAnsi="Calibri" w:cs="Arial"/>
          <w:sz w:val="22"/>
          <w:szCs w:val="22"/>
        </w:rPr>
        <w:tab/>
        <w:t>Exempt from the fees</w:t>
      </w:r>
    </w:p>
    <w:p w:rsidR="004A05B9" w:rsidRPr="00C434CC" w:rsidRDefault="004A05B9" w:rsidP="004A05B9">
      <w:pPr>
        <w:pStyle w:val="Style2"/>
        <w:spacing w:before="0" w:line="276" w:lineRule="auto"/>
        <w:jc w:val="left"/>
        <w:rPr>
          <w:rFonts w:ascii="Calibri" w:hAnsi="Calibri" w:cs="Arial"/>
          <w:sz w:val="22"/>
          <w:szCs w:val="22"/>
        </w:rPr>
      </w:pPr>
    </w:p>
    <w:p w:rsidR="004A05B9" w:rsidRPr="009B3DA1" w:rsidRDefault="004A05B9" w:rsidP="004A05B9">
      <w:pPr>
        <w:autoSpaceDE w:val="0"/>
        <w:autoSpaceDN w:val="0"/>
        <w:adjustRightInd w:val="0"/>
        <w:spacing w:after="0"/>
        <w:rPr>
          <w:rFonts w:asciiTheme="minorHAnsi" w:hAnsiTheme="minorHAnsi" w:cs="Arial"/>
        </w:rPr>
      </w:pPr>
      <w:r w:rsidRPr="009B3DA1">
        <w:rPr>
          <w:rFonts w:asciiTheme="minorHAnsi" w:hAnsiTheme="minorHAnsi" w:cs="Arial"/>
        </w:rPr>
        <w:t xml:space="preserve">As per the Australian Building and Construction General on-site award (MA000020) section 15.6: </w:t>
      </w:r>
    </w:p>
    <w:p w:rsidR="004A05B9" w:rsidRDefault="004A05B9" w:rsidP="004A05B9">
      <w:pPr>
        <w:spacing w:after="0"/>
        <w:rPr>
          <w:rFonts w:eastAsia="PMingLiU" w:cs="Calibri"/>
          <w:b/>
          <w:sz w:val="24"/>
          <w:szCs w:val="28"/>
          <w:lang w:val="en-US"/>
        </w:rPr>
      </w:pPr>
      <w:r w:rsidRPr="009B3DA1">
        <w:rPr>
          <w:rFonts w:asciiTheme="minorHAnsi" w:hAnsiTheme="minorHAnsi" w:cs="Arial"/>
        </w:rPr>
        <w:t>Apprentices attending technical colleges or schools and presenting reports of satisfactory conduct must be reimbursed all fees paid by them in respect of their apprentice training.</w:t>
      </w:r>
    </w:p>
    <w:p w:rsidR="00194089" w:rsidRDefault="00194089" w:rsidP="00451A6F">
      <w:pPr>
        <w:autoSpaceDE w:val="0"/>
        <w:autoSpaceDN w:val="0"/>
        <w:adjustRightInd w:val="0"/>
        <w:spacing w:after="0"/>
        <w:rPr>
          <w:rFonts w:asciiTheme="minorHAnsi" w:hAnsiTheme="minorHAnsi" w:cs="Arial"/>
          <w:b/>
          <w:sz w:val="24"/>
          <w:szCs w:val="24"/>
        </w:rPr>
      </w:pPr>
    </w:p>
    <w:p w:rsidR="00451A6F" w:rsidRDefault="00451A6F" w:rsidP="00451A6F">
      <w:pPr>
        <w:autoSpaceDE w:val="0"/>
        <w:autoSpaceDN w:val="0"/>
        <w:adjustRightInd w:val="0"/>
        <w:spacing w:after="0"/>
        <w:rPr>
          <w:rFonts w:asciiTheme="minorHAnsi" w:hAnsiTheme="minorHAnsi" w:cs="Arial"/>
          <w:b/>
          <w:sz w:val="24"/>
          <w:szCs w:val="24"/>
        </w:rPr>
      </w:pPr>
      <w:r w:rsidRPr="009F3414">
        <w:rPr>
          <w:rFonts w:asciiTheme="minorHAnsi" w:hAnsiTheme="minorHAnsi" w:cs="Arial"/>
          <w:b/>
          <w:sz w:val="24"/>
          <w:szCs w:val="24"/>
        </w:rPr>
        <w:t>Training issues</w:t>
      </w:r>
    </w:p>
    <w:p w:rsidR="00451A6F" w:rsidRPr="0023242C" w:rsidRDefault="00451A6F" w:rsidP="00451A6F">
      <w:pPr>
        <w:autoSpaceDE w:val="0"/>
        <w:autoSpaceDN w:val="0"/>
        <w:adjustRightInd w:val="0"/>
        <w:spacing w:after="0"/>
        <w:rPr>
          <w:rFonts w:asciiTheme="minorHAnsi" w:hAnsiTheme="minorHAnsi" w:cs="Arial"/>
        </w:rPr>
      </w:pPr>
      <w:r>
        <w:rPr>
          <w:rFonts w:asciiTheme="minorHAnsi" w:hAnsiTheme="minorHAnsi" w:cs="Arial"/>
        </w:rPr>
        <w:t xml:space="preserve">The RTO is to advise the ACT Education and Training Directorate in writing within 14 days of any issue relating to training that may reduce the likelihood of a successful outcome; For example an employer refusing an Australian Apprentice to attend structured (off-the-job) training, or lack of workplace training and supervision. </w:t>
      </w:r>
    </w:p>
    <w:p w:rsidR="00451A6F" w:rsidRPr="00B57A26" w:rsidRDefault="00451A6F" w:rsidP="00451A6F">
      <w:pPr>
        <w:autoSpaceDE w:val="0"/>
        <w:autoSpaceDN w:val="0"/>
        <w:adjustRightInd w:val="0"/>
        <w:spacing w:after="0"/>
        <w:rPr>
          <w:rFonts w:asciiTheme="minorHAnsi" w:hAnsiTheme="minorHAnsi" w:cs="Arial"/>
        </w:rPr>
      </w:pPr>
      <w:r w:rsidRPr="00B57A26">
        <w:rPr>
          <w:rFonts w:asciiTheme="minorHAnsi" w:hAnsiTheme="minorHAnsi" w:cs="Arial"/>
        </w:rPr>
        <w:t xml:space="preserve">If you have general questions about </w:t>
      </w:r>
      <w:r>
        <w:rPr>
          <w:rFonts w:asciiTheme="minorHAnsi" w:hAnsiTheme="minorHAnsi" w:cs="Arial"/>
        </w:rPr>
        <w:t>apprentic</w:t>
      </w:r>
      <w:r w:rsidRPr="00B57A26">
        <w:rPr>
          <w:rFonts w:asciiTheme="minorHAnsi" w:hAnsiTheme="minorHAnsi" w:cs="Arial"/>
        </w:rPr>
        <w:t>eships or you are:</w:t>
      </w:r>
    </w:p>
    <w:p w:rsidR="00451A6F" w:rsidRPr="00B57A26" w:rsidRDefault="00451A6F" w:rsidP="00451A6F">
      <w:pPr>
        <w:pStyle w:val="ListParagraph"/>
        <w:numPr>
          <w:ilvl w:val="0"/>
          <w:numId w:val="5"/>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 xml:space="preserve">Needing further support or direction in the role as supervisor of a </w:t>
      </w:r>
      <w:r>
        <w:rPr>
          <w:rFonts w:asciiTheme="minorHAnsi" w:hAnsiTheme="minorHAnsi" w:cs="Arial"/>
        </w:rPr>
        <w:t>participant</w:t>
      </w:r>
    </w:p>
    <w:p w:rsidR="00451A6F" w:rsidRPr="00B57A26" w:rsidRDefault="00451A6F" w:rsidP="00451A6F">
      <w:pPr>
        <w:pStyle w:val="ListParagraph"/>
        <w:numPr>
          <w:ilvl w:val="0"/>
          <w:numId w:val="5"/>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 xml:space="preserve">Experiencing difficulties with </w:t>
      </w:r>
      <w:r w:rsidRPr="002D0CCC">
        <w:rPr>
          <w:rFonts w:eastAsia="Times New Roman" w:cs="Arial"/>
        </w:rPr>
        <w:t>LJS Constructions Pty Ltd trading as Quality Training in Construction</w:t>
      </w:r>
      <w:r>
        <w:rPr>
          <w:rFonts w:asciiTheme="minorHAnsi" w:hAnsiTheme="minorHAnsi" w:cs="Arial"/>
        </w:rPr>
        <w:t>, or e</w:t>
      </w:r>
      <w:r w:rsidRPr="00B57A26">
        <w:rPr>
          <w:rFonts w:asciiTheme="minorHAnsi" w:hAnsiTheme="minorHAnsi" w:cs="Arial"/>
        </w:rPr>
        <w:t>xperiencing difficulties in the workplace, or</w:t>
      </w:r>
    </w:p>
    <w:p w:rsidR="00451A6F" w:rsidRDefault="00451A6F" w:rsidP="00451A6F">
      <w:pPr>
        <w:pStyle w:val="ListParagraph"/>
        <w:numPr>
          <w:ilvl w:val="0"/>
          <w:numId w:val="5"/>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 xml:space="preserve">Concerned about the progress of the </w:t>
      </w:r>
      <w:r>
        <w:rPr>
          <w:rFonts w:asciiTheme="minorHAnsi" w:hAnsiTheme="minorHAnsi" w:cs="Arial"/>
        </w:rPr>
        <w:t>participant</w:t>
      </w:r>
      <w:r w:rsidRPr="00B57A26">
        <w:rPr>
          <w:rFonts w:asciiTheme="minorHAnsi" w:hAnsiTheme="minorHAnsi" w:cs="Arial"/>
        </w:rPr>
        <w:t xml:space="preserve"> contact the relevant STA – the contact details for the </w:t>
      </w:r>
      <w:r>
        <w:rPr>
          <w:rFonts w:asciiTheme="minorHAnsi" w:hAnsiTheme="minorHAnsi" w:cs="Arial"/>
        </w:rPr>
        <w:t xml:space="preserve">ACT </w:t>
      </w:r>
      <w:r w:rsidRPr="00B57A26">
        <w:rPr>
          <w:rFonts w:asciiTheme="minorHAnsi" w:hAnsiTheme="minorHAnsi" w:cs="Arial"/>
        </w:rPr>
        <w:t>STA are provided at the end of the handbook.</w:t>
      </w:r>
    </w:p>
    <w:p w:rsidR="00A56C3B" w:rsidRDefault="00A56C3B" w:rsidP="00A56C3B">
      <w:pPr>
        <w:keepNext/>
        <w:keepLines/>
        <w:spacing w:after="0"/>
        <w:outlineLvl w:val="2"/>
        <w:rPr>
          <w:rFonts w:eastAsia="Times New Roman" w:cs="Calibri"/>
          <w:b/>
          <w:bCs/>
          <w:sz w:val="24"/>
        </w:rPr>
      </w:pPr>
    </w:p>
    <w:p w:rsidR="00451A6F" w:rsidRPr="009F3414" w:rsidRDefault="00451A6F" w:rsidP="00451A6F">
      <w:pPr>
        <w:spacing w:after="0"/>
        <w:rPr>
          <w:rFonts w:asciiTheme="minorHAnsi" w:hAnsiTheme="minorHAnsi" w:cs="Arial"/>
          <w:b/>
          <w:sz w:val="24"/>
          <w:szCs w:val="24"/>
        </w:rPr>
      </w:pPr>
      <w:r w:rsidRPr="009F3414">
        <w:rPr>
          <w:rFonts w:asciiTheme="minorHAnsi" w:hAnsiTheme="minorHAnsi" w:cs="Arial"/>
          <w:b/>
          <w:sz w:val="24"/>
          <w:szCs w:val="24"/>
        </w:rPr>
        <w:t>Dealing with workplace issues</w:t>
      </w:r>
    </w:p>
    <w:p w:rsidR="00451A6F" w:rsidRPr="00B57A26" w:rsidRDefault="00451A6F" w:rsidP="00451A6F">
      <w:pPr>
        <w:spacing w:after="0"/>
        <w:rPr>
          <w:rFonts w:asciiTheme="minorHAnsi" w:hAnsiTheme="minorHAnsi" w:cs="Arial"/>
        </w:rPr>
      </w:pPr>
      <w:r w:rsidRPr="00B57A26">
        <w:rPr>
          <w:rFonts w:asciiTheme="minorHAnsi" w:hAnsiTheme="minorHAnsi" w:cs="Arial"/>
        </w:rPr>
        <w:t xml:space="preserve">There are a wide range of things that </w:t>
      </w:r>
      <w:r>
        <w:rPr>
          <w:rFonts w:asciiTheme="minorHAnsi" w:hAnsiTheme="minorHAnsi" w:cs="Arial"/>
        </w:rPr>
        <w:t>apprentice</w:t>
      </w:r>
      <w:r w:rsidRPr="00B57A26">
        <w:rPr>
          <w:rFonts w:asciiTheme="minorHAnsi" w:hAnsiTheme="minorHAnsi" w:cs="Arial"/>
        </w:rPr>
        <w:t>s do, or fail to do, that may cause a problem for employers and workplace supervisors.</w:t>
      </w:r>
    </w:p>
    <w:p w:rsidR="00451A6F" w:rsidRPr="00B57A26" w:rsidRDefault="00451A6F" w:rsidP="00451A6F">
      <w:pPr>
        <w:autoSpaceDE w:val="0"/>
        <w:autoSpaceDN w:val="0"/>
        <w:adjustRightInd w:val="0"/>
        <w:spacing w:after="0"/>
        <w:rPr>
          <w:rFonts w:asciiTheme="minorHAnsi" w:hAnsiTheme="minorHAnsi" w:cs="Arial"/>
        </w:rPr>
      </w:pPr>
      <w:r w:rsidRPr="00B57A26">
        <w:rPr>
          <w:rFonts w:asciiTheme="minorHAnsi" w:hAnsiTheme="minorHAnsi" w:cs="Arial"/>
        </w:rPr>
        <w:t>Issues that may be of concern include:</w:t>
      </w:r>
    </w:p>
    <w:p w:rsidR="00451A6F" w:rsidRPr="00B57A26" w:rsidRDefault="00451A6F" w:rsidP="00451A6F">
      <w:pPr>
        <w:pStyle w:val="ListParagraph"/>
        <w:numPr>
          <w:ilvl w:val="0"/>
          <w:numId w:val="16"/>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Poor standard of work</w:t>
      </w:r>
    </w:p>
    <w:p w:rsidR="00451A6F" w:rsidRPr="00B57A26" w:rsidRDefault="00451A6F" w:rsidP="00451A6F">
      <w:pPr>
        <w:pStyle w:val="ListParagraph"/>
        <w:numPr>
          <w:ilvl w:val="0"/>
          <w:numId w:val="16"/>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Failure to develop skills even though training is being provided</w:t>
      </w:r>
    </w:p>
    <w:p w:rsidR="00451A6F" w:rsidRPr="00B57A26" w:rsidRDefault="00451A6F" w:rsidP="00451A6F">
      <w:pPr>
        <w:pStyle w:val="ListParagraph"/>
        <w:numPr>
          <w:ilvl w:val="0"/>
          <w:numId w:val="16"/>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Failure to make satisfactory progress in the formal training delivered by the training organisation</w:t>
      </w:r>
    </w:p>
    <w:p w:rsidR="00451A6F" w:rsidRPr="00B57A26" w:rsidRDefault="00451A6F" w:rsidP="00451A6F">
      <w:pPr>
        <w:pStyle w:val="ListParagraph"/>
        <w:numPr>
          <w:ilvl w:val="0"/>
          <w:numId w:val="16"/>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Not working safely</w:t>
      </w:r>
    </w:p>
    <w:p w:rsidR="00451A6F" w:rsidRPr="00B57A26" w:rsidRDefault="00451A6F" w:rsidP="00451A6F">
      <w:pPr>
        <w:pStyle w:val="ListParagraph"/>
        <w:numPr>
          <w:ilvl w:val="0"/>
          <w:numId w:val="16"/>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Failure to follow supervisors’ instructions</w:t>
      </w:r>
    </w:p>
    <w:p w:rsidR="00451A6F" w:rsidRPr="00B57A26" w:rsidRDefault="00451A6F" w:rsidP="00451A6F">
      <w:pPr>
        <w:pStyle w:val="ListParagraph"/>
        <w:numPr>
          <w:ilvl w:val="0"/>
          <w:numId w:val="16"/>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Poor attendance, punctuality or presentation</w:t>
      </w:r>
    </w:p>
    <w:p w:rsidR="00451A6F" w:rsidRPr="00B57A26" w:rsidRDefault="00451A6F" w:rsidP="00451A6F">
      <w:pPr>
        <w:pStyle w:val="ListParagraph"/>
        <w:numPr>
          <w:ilvl w:val="0"/>
          <w:numId w:val="16"/>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Poor customer service skills</w:t>
      </w:r>
    </w:p>
    <w:p w:rsidR="00451A6F" w:rsidRPr="00B57A26" w:rsidRDefault="00451A6F" w:rsidP="00451A6F">
      <w:pPr>
        <w:pStyle w:val="ListParagraph"/>
        <w:numPr>
          <w:ilvl w:val="0"/>
          <w:numId w:val="16"/>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Personality clashes with other workers or lack of team skills</w:t>
      </w:r>
    </w:p>
    <w:p w:rsidR="00451A6F" w:rsidRPr="00B57A26" w:rsidRDefault="00451A6F" w:rsidP="00451A6F">
      <w:pPr>
        <w:pStyle w:val="ListParagraph"/>
        <w:numPr>
          <w:ilvl w:val="0"/>
          <w:numId w:val="16"/>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Serious breaches of workplace discipline</w:t>
      </w:r>
    </w:p>
    <w:p w:rsidR="00451A6F" w:rsidRPr="00B57A26" w:rsidRDefault="00451A6F" w:rsidP="00451A6F">
      <w:pPr>
        <w:autoSpaceDE w:val="0"/>
        <w:autoSpaceDN w:val="0"/>
        <w:adjustRightInd w:val="0"/>
        <w:spacing w:after="0"/>
        <w:rPr>
          <w:rFonts w:asciiTheme="minorHAnsi" w:hAnsiTheme="minorHAnsi" w:cs="Arial"/>
        </w:rPr>
      </w:pPr>
    </w:p>
    <w:p w:rsidR="00451A6F" w:rsidRPr="00B57A26" w:rsidRDefault="00451A6F" w:rsidP="00451A6F">
      <w:pPr>
        <w:autoSpaceDE w:val="0"/>
        <w:autoSpaceDN w:val="0"/>
        <w:adjustRightInd w:val="0"/>
        <w:spacing w:after="0"/>
        <w:rPr>
          <w:rFonts w:asciiTheme="minorHAnsi" w:hAnsiTheme="minorHAnsi" w:cs="Arial"/>
          <w:sz w:val="24"/>
        </w:rPr>
      </w:pPr>
      <w:r w:rsidRPr="00B57A26">
        <w:rPr>
          <w:rFonts w:asciiTheme="minorHAnsi" w:hAnsiTheme="minorHAnsi" w:cs="Arial"/>
        </w:rPr>
        <w:t xml:space="preserve">As the workplace supervisor, you have a critical role in identifying issues that are preventing a </w:t>
      </w:r>
      <w:r>
        <w:rPr>
          <w:rFonts w:asciiTheme="minorHAnsi" w:hAnsiTheme="minorHAnsi" w:cs="Arial"/>
        </w:rPr>
        <w:t>participant</w:t>
      </w:r>
      <w:r w:rsidRPr="00B57A26">
        <w:rPr>
          <w:rFonts w:asciiTheme="minorHAnsi" w:hAnsiTheme="minorHAnsi" w:cs="Arial"/>
        </w:rPr>
        <w:t xml:space="preserve"> from making progress in his or her training, and becoming a valuable member of the business. If you are unable to sort things out informally, consider calling on the support and expertise of others in your organisation to help you. There may come a time when it is appropriate to set a formal meeting with the </w:t>
      </w:r>
      <w:r>
        <w:rPr>
          <w:rFonts w:asciiTheme="minorHAnsi" w:hAnsiTheme="minorHAnsi" w:cs="Arial"/>
        </w:rPr>
        <w:t>participant</w:t>
      </w:r>
      <w:r w:rsidRPr="00B57A26">
        <w:rPr>
          <w:rFonts w:asciiTheme="minorHAnsi" w:hAnsiTheme="minorHAnsi" w:cs="Arial"/>
        </w:rPr>
        <w:t xml:space="preserve"> to discuss the problem and agree on a course of action. At this stage you</w:t>
      </w:r>
      <w:r w:rsidRPr="00B57A26">
        <w:rPr>
          <w:rFonts w:asciiTheme="minorHAnsi" w:hAnsiTheme="minorHAnsi" w:cs="Arial"/>
          <w:sz w:val="20"/>
        </w:rPr>
        <w:t xml:space="preserve"> </w:t>
      </w:r>
      <w:r w:rsidRPr="00B57A26">
        <w:rPr>
          <w:rFonts w:asciiTheme="minorHAnsi" w:hAnsiTheme="minorHAnsi" w:cs="Arial"/>
        </w:rPr>
        <w:t>should probably involve your manager or HR Manager in the process if you haven’t already done so</w:t>
      </w:r>
      <w:r w:rsidRPr="00B57A26">
        <w:rPr>
          <w:rFonts w:asciiTheme="minorHAnsi" w:hAnsiTheme="minorHAnsi" w:cs="Arial"/>
          <w:sz w:val="24"/>
        </w:rPr>
        <w:t>.</w:t>
      </w:r>
    </w:p>
    <w:p w:rsidR="00451A6F" w:rsidRPr="00B57A26" w:rsidRDefault="00451A6F" w:rsidP="00451A6F">
      <w:pPr>
        <w:autoSpaceDE w:val="0"/>
        <w:autoSpaceDN w:val="0"/>
        <w:adjustRightInd w:val="0"/>
        <w:spacing w:after="0"/>
        <w:rPr>
          <w:rFonts w:asciiTheme="minorHAnsi" w:hAnsiTheme="minorHAnsi" w:cs="Arial"/>
          <w:b/>
          <w:sz w:val="24"/>
        </w:rPr>
      </w:pPr>
      <w:r w:rsidRPr="00B57A26">
        <w:rPr>
          <w:rFonts w:asciiTheme="minorHAnsi" w:hAnsiTheme="minorHAnsi" w:cs="Arial"/>
          <w:b/>
          <w:sz w:val="24"/>
        </w:rPr>
        <w:t>Principles in dealing with workplace problems</w:t>
      </w:r>
    </w:p>
    <w:p w:rsidR="00451A6F" w:rsidRPr="00B57A26" w:rsidRDefault="00451A6F" w:rsidP="00451A6F">
      <w:pPr>
        <w:pStyle w:val="ListParagraph"/>
        <w:numPr>
          <w:ilvl w:val="0"/>
          <w:numId w:val="17"/>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Intervene early before a minor issue becomes a big problem</w:t>
      </w:r>
    </w:p>
    <w:p w:rsidR="00451A6F" w:rsidRPr="00B57A26" w:rsidRDefault="00451A6F" w:rsidP="00451A6F">
      <w:pPr>
        <w:pStyle w:val="ListParagraph"/>
        <w:numPr>
          <w:ilvl w:val="0"/>
          <w:numId w:val="17"/>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 xml:space="preserve">Provide feedback to your </w:t>
      </w:r>
      <w:r>
        <w:rPr>
          <w:rFonts w:asciiTheme="minorHAnsi" w:hAnsiTheme="minorHAnsi" w:cs="Arial"/>
        </w:rPr>
        <w:t>participant</w:t>
      </w:r>
      <w:r w:rsidRPr="00B57A26">
        <w:rPr>
          <w:rFonts w:asciiTheme="minorHAnsi" w:hAnsiTheme="minorHAnsi" w:cs="Arial"/>
        </w:rPr>
        <w:t>, even if it’s negative feedback, in a constructive way</w:t>
      </w:r>
    </w:p>
    <w:p w:rsidR="00451A6F" w:rsidRPr="00B57A26" w:rsidRDefault="00451A6F" w:rsidP="00451A6F">
      <w:pPr>
        <w:pStyle w:val="ListParagraph"/>
        <w:numPr>
          <w:ilvl w:val="0"/>
          <w:numId w:val="17"/>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Always remain calm, and be clear about what you want. If necessary write down what you’re unhappy about, and what improvement you’re looking for</w:t>
      </w:r>
    </w:p>
    <w:p w:rsidR="00451A6F" w:rsidRPr="00B57A26" w:rsidRDefault="00451A6F" w:rsidP="00451A6F">
      <w:pPr>
        <w:pStyle w:val="ListParagraph"/>
        <w:numPr>
          <w:ilvl w:val="0"/>
          <w:numId w:val="17"/>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Give people a second chance. There are not many behaviours that are so serious or dangerous that the person doesn’t deserve an opportunity to set things right</w:t>
      </w:r>
    </w:p>
    <w:p w:rsidR="00451A6F" w:rsidRPr="00B57A26" w:rsidRDefault="00451A6F" w:rsidP="00451A6F">
      <w:pPr>
        <w:pStyle w:val="ListParagraph"/>
        <w:numPr>
          <w:ilvl w:val="0"/>
          <w:numId w:val="17"/>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 xml:space="preserve">Make sure you are fair in your dealings with the </w:t>
      </w:r>
      <w:r>
        <w:rPr>
          <w:rFonts w:asciiTheme="minorHAnsi" w:hAnsiTheme="minorHAnsi" w:cs="Arial"/>
        </w:rPr>
        <w:t>participant</w:t>
      </w:r>
      <w:r w:rsidRPr="00B57A26">
        <w:rPr>
          <w:rFonts w:asciiTheme="minorHAnsi" w:hAnsiTheme="minorHAnsi" w:cs="Arial"/>
        </w:rPr>
        <w:t>. Give them a chance to respond to any criticisms. If they are minors, encourage a parent or guardian to attend any counselling sessions or formal meetings</w:t>
      </w:r>
    </w:p>
    <w:p w:rsidR="004356A6" w:rsidRPr="00B57A26" w:rsidRDefault="004356A6" w:rsidP="00FD0349">
      <w:pPr>
        <w:spacing w:after="0"/>
        <w:rPr>
          <w:rFonts w:asciiTheme="minorHAnsi" w:hAnsiTheme="minorHAnsi" w:cs="Arial"/>
          <w:sz w:val="24"/>
        </w:rPr>
      </w:pPr>
    </w:p>
    <w:p w:rsidR="00451A6F" w:rsidRPr="007A25EE" w:rsidRDefault="00451A6F" w:rsidP="00451A6F">
      <w:pPr>
        <w:spacing w:after="0"/>
        <w:rPr>
          <w:rFonts w:eastAsia="PMingLiU" w:cs="Calibri"/>
          <w:b/>
          <w:sz w:val="24"/>
          <w:szCs w:val="28"/>
          <w:lang w:val="en-US"/>
        </w:rPr>
      </w:pPr>
      <w:r w:rsidRPr="007A25EE">
        <w:rPr>
          <w:rFonts w:eastAsia="PMingLiU" w:cs="Calibri"/>
          <w:b/>
          <w:sz w:val="24"/>
          <w:szCs w:val="28"/>
          <w:lang w:val="en-US"/>
        </w:rPr>
        <w:t>Course delivery</w:t>
      </w:r>
    </w:p>
    <w:p w:rsidR="00451A6F" w:rsidRPr="007A25EE" w:rsidRDefault="00451A6F" w:rsidP="00451A6F">
      <w:pPr>
        <w:spacing w:after="0"/>
        <w:rPr>
          <w:rFonts w:eastAsia="Arial Unicode MS" w:cs="Calibri"/>
          <w:snapToGrid w:val="0"/>
          <w:szCs w:val="24"/>
          <w:lang w:val="en-US"/>
        </w:rPr>
      </w:pPr>
      <w:r w:rsidRPr="00FF4FCF">
        <w:t>LJS Constructions Pty Ltd trading as</w:t>
      </w:r>
      <w:r w:rsidRPr="00FF4FCF">
        <w:rPr>
          <w:szCs w:val="24"/>
        </w:rPr>
        <w:t xml:space="preserve"> Quality Training in Construction</w:t>
      </w:r>
      <w:r w:rsidRPr="007A25EE">
        <w:rPr>
          <w:rFonts w:eastAsia="Arial Unicode MS" w:cs="Calibri"/>
          <w:snapToGrid w:val="0"/>
          <w:szCs w:val="24"/>
          <w:lang w:val="en-US"/>
        </w:rPr>
        <w:t xml:space="preserve">, prior to course commencement, provides Participants with all relevant information about the course content, availability of learning resources, assessment requirements and appropriate support services.  </w:t>
      </w:r>
    </w:p>
    <w:p w:rsidR="00451A6F" w:rsidRPr="007A25EE" w:rsidRDefault="00451A6F" w:rsidP="00451A6F">
      <w:pPr>
        <w:spacing w:after="0"/>
        <w:rPr>
          <w:rFonts w:eastAsia="Arial Unicode MS" w:cs="Calibri"/>
          <w:snapToGrid w:val="0"/>
          <w:szCs w:val="24"/>
          <w:lang w:val="en-US"/>
        </w:rPr>
      </w:pPr>
    </w:p>
    <w:p w:rsidR="00451A6F" w:rsidRPr="007A25EE" w:rsidRDefault="00451A6F" w:rsidP="00451A6F">
      <w:pPr>
        <w:spacing w:after="0"/>
        <w:rPr>
          <w:rFonts w:eastAsia="Arial Unicode MS" w:cs="Calibri"/>
          <w:snapToGrid w:val="0"/>
          <w:szCs w:val="24"/>
          <w:lang w:val="en-US"/>
        </w:rPr>
      </w:pPr>
      <w:r w:rsidRPr="00FF4FCF">
        <w:t>LJS Constructions Pty Ltd trading as</w:t>
      </w:r>
      <w:r w:rsidRPr="00FF4FCF">
        <w:rPr>
          <w:szCs w:val="24"/>
        </w:rPr>
        <w:t xml:space="preserve"> Quality Training in Construction</w:t>
      </w:r>
      <w:r w:rsidRPr="007A25EE">
        <w:rPr>
          <w:rFonts w:eastAsia="Arial Unicode MS" w:cs="Calibri"/>
          <w:snapToGrid w:val="0"/>
          <w:szCs w:val="24"/>
          <w:lang w:val="en-US"/>
        </w:rPr>
        <w:t xml:space="preserve"> ensures that training and assessment occur in accordance with the requirements of the Accredited Course or endorsed Training Package where appropriate.</w:t>
      </w:r>
    </w:p>
    <w:p w:rsidR="00451A6F" w:rsidRPr="00397574" w:rsidRDefault="00451A6F" w:rsidP="00451A6F">
      <w:pPr>
        <w:spacing w:after="0"/>
        <w:rPr>
          <w:szCs w:val="24"/>
        </w:rPr>
      </w:pPr>
      <w:r w:rsidRPr="00397574">
        <w:rPr>
          <w:szCs w:val="24"/>
        </w:rPr>
        <w:t>Customised to meet participant, industry and where relevant industry’s needs.</w:t>
      </w:r>
    </w:p>
    <w:p w:rsidR="00451A6F" w:rsidRPr="00397574" w:rsidRDefault="00451A6F" w:rsidP="00451A6F">
      <w:pPr>
        <w:spacing w:after="0"/>
        <w:rPr>
          <w:szCs w:val="24"/>
        </w:rPr>
      </w:pPr>
      <w:r w:rsidRPr="00397574">
        <w:rPr>
          <w:szCs w:val="24"/>
        </w:rPr>
        <w:t>In accordance with the training plan and in line with the delivery strategy for each course/qualification or skill set.</w:t>
      </w:r>
    </w:p>
    <w:p w:rsidR="00451A6F" w:rsidRDefault="00451A6F" w:rsidP="00451A6F">
      <w:pPr>
        <w:spacing w:after="0"/>
        <w:rPr>
          <w:szCs w:val="24"/>
        </w:rPr>
      </w:pPr>
      <w:r w:rsidRPr="00FF4FCF">
        <w:t>LJS Constructions Pty Ltd trading as</w:t>
      </w:r>
      <w:r w:rsidRPr="00FF4FCF">
        <w:rPr>
          <w:szCs w:val="24"/>
        </w:rPr>
        <w:t xml:space="preserve"> Quality Training in Construction</w:t>
      </w:r>
      <w:r>
        <w:rPr>
          <w:szCs w:val="24"/>
        </w:rPr>
        <w:t xml:space="preserve"> recognises that the employer is not solely responsible for the delivery of training more than half of the selected units of competency. Half of the</w:t>
      </w:r>
    </w:p>
    <w:p w:rsidR="00451A6F" w:rsidRDefault="00451A6F" w:rsidP="00451A6F">
      <w:pPr>
        <w:spacing w:after="0"/>
        <w:rPr>
          <w:szCs w:val="24"/>
        </w:rPr>
      </w:pPr>
      <w:r>
        <w:rPr>
          <w:szCs w:val="24"/>
        </w:rPr>
        <w:t xml:space="preserve">Units must be delivered in conjunction with the RTO with support employer training by providing off-the job training, underpinning theory to support the on the job training. </w:t>
      </w:r>
    </w:p>
    <w:p w:rsidR="00451A6F" w:rsidRPr="00B66D02" w:rsidRDefault="00451A6F" w:rsidP="00451A6F">
      <w:pPr>
        <w:spacing w:after="0"/>
        <w:rPr>
          <w:rFonts w:eastAsia="PMingLiU" w:cs="Calibri"/>
          <w:sz w:val="24"/>
          <w:szCs w:val="28"/>
          <w:lang w:val="en-US"/>
        </w:rPr>
      </w:pPr>
      <w:r w:rsidRPr="00FF4FCF">
        <w:t>LJS Constructions Pty Ltd trading as</w:t>
      </w:r>
      <w:r w:rsidRPr="00FF4FCF">
        <w:rPr>
          <w:szCs w:val="24"/>
        </w:rPr>
        <w:t xml:space="preserve"> Quality Training in Construction</w:t>
      </w:r>
      <w:r>
        <w:rPr>
          <w:szCs w:val="24"/>
        </w:rPr>
        <w:t>, will provided the participant with all the required training record book or equivalent and training and assessment materials within 14 days of signing the training plan. Evidence of this is by both the participant and the trainer/assessors signatures on the participant contact book stating materials have been given.</w:t>
      </w:r>
    </w:p>
    <w:p w:rsidR="00451A6F" w:rsidRPr="00B66D02" w:rsidRDefault="00451A6F" w:rsidP="00451A6F">
      <w:pPr>
        <w:spacing w:after="0"/>
        <w:rPr>
          <w:rFonts w:eastAsia="PMingLiU" w:cs="Calibri"/>
          <w:sz w:val="24"/>
          <w:szCs w:val="28"/>
          <w:lang w:val="en-US"/>
        </w:rPr>
      </w:pPr>
      <w:r w:rsidRPr="00FF4FCF">
        <w:t>LJS Constructions Pty Ltd trading as</w:t>
      </w:r>
      <w:r w:rsidRPr="00FF4FCF">
        <w:rPr>
          <w:szCs w:val="24"/>
        </w:rPr>
        <w:t xml:space="preserve"> Quality Training in Construction</w:t>
      </w:r>
      <w:r>
        <w:rPr>
          <w:szCs w:val="24"/>
        </w:rPr>
        <w:t>, will provided the participant with all the required training record book (which is the 3</w:t>
      </w:r>
      <w:r w:rsidRPr="000E6FB0">
        <w:rPr>
          <w:szCs w:val="24"/>
          <w:vertAlign w:val="superscript"/>
        </w:rPr>
        <w:t>rd</w:t>
      </w:r>
      <w:r>
        <w:rPr>
          <w:szCs w:val="24"/>
        </w:rPr>
        <w:t xml:space="preserve"> Party report in each of the Assessment kits) and training and assessment materials within 14 days of signing the training plan. Evidence of this is by both the participant and the trainer/assessors signatures on the participant contact book stating materials have been given.</w:t>
      </w:r>
    </w:p>
    <w:p w:rsidR="00451A6F" w:rsidRPr="006460FA" w:rsidRDefault="00451A6F" w:rsidP="00451A6F">
      <w:pPr>
        <w:spacing w:after="0"/>
        <w:rPr>
          <w:rFonts w:eastAsia="PMingLiU" w:cs="Calibri"/>
          <w:sz w:val="24"/>
          <w:szCs w:val="28"/>
          <w:lang w:val="en-US"/>
        </w:rPr>
      </w:pPr>
      <w:r w:rsidRPr="006460FA">
        <w:rPr>
          <w:rFonts w:eastAsia="Times New Roman" w:cs="Arial"/>
          <w:szCs w:val="24"/>
        </w:rPr>
        <w:t>The Training record book (3</w:t>
      </w:r>
      <w:r w:rsidRPr="006460FA">
        <w:rPr>
          <w:rFonts w:eastAsia="Times New Roman" w:cs="Arial"/>
          <w:szCs w:val="24"/>
          <w:vertAlign w:val="superscript"/>
        </w:rPr>
        <w:t>rd</w:t>
      </w:r>
      <w:r w:rsidRPr="006460FA">
        <w:rPr>
          <w:rFonts w:eastAsia="Times New Roman" w:cs="Arial"/>
          <w:szCs w:val="24"/>
        </w:rPr>
        <w:t xml:space="preserve"> Party Report), has the relevant information out of the training package to assess the unit of competency from the Qualification.</w:t>
      </w:r>
    </w:p>
    <w:p w:rsidR="00451A6F" w:rsidRPr="00B57A26" w:rsidRDefault="00451A6F" w:rsidP="00451A6F">
      <w:pPr>
        <w:spacing w:after="0"/>
        <w:outlineLvl w:val="2"/>
        <w:rPr>
          <w:rFonts w:asciiTheme="minorHAnsi" w:hAnsiTheme="minorHAnsi" w:cs="Arial"/>
        </w:rPr>
      </w:pPr>
      <w:r w:rsidRPr="00B17ED2">
        <w:rPr>
          <w:rFonts w:cs="Arial"/>
          <w:noProof/>
          <w:lang w:eastAsia="en-AU"/>
        </w:rPr>
        <mc:AlternateContent>
          <mc:Choice Requires="wps">
            <w:drawing>
              <wp:anchor distT="0" distB="0" distL="114300" distR="114300" simplePos="0" relativeHeight="251693056" behindDoc="0" locked="0" layoutInCell="1" allowOverlap="1" wp14:anchorId="7CA8DBB8" wp14:editId="75021DD9">
                <wp:simplePos x="0" y="0"/>
                <wp:positionH relativeFrom="column">
                  <wp:posOffset>1905</wp:posOffset>
                </wp:positionH>
                <wp:positionV relativeFrom="page">
                  <wp:posOffset>190500</wp:posOffset>
                </wp:positionV>
                <wp:extent cx="4752975" cy="723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752975" cy="723900"/>
                        </a:xfrm>
                        <a:prstGeom prst="rect">
                          <a:avLst/>
                        </a:prstGeom>
                        <a:noFill/>
                        <a:ln w="6350">
                          <a:noFill/>
                        </a:ln>
                        <a:effectLst/>
                      </wps:spPr>
                      <wps:txbx>
                        <w:txbxContent>
                          <w:p w:rsidR="00451A6F" w:rsidRPr="00B17ED2" w:rsidRDefault="00451A6F" w:rsidP="00451A6F">
                            <w:pPr>
                              <w:spacing w:line="240" w:lineRule="auto"/>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8DBB8" id="Text Box 1" o:spid="_x0000_s1027" type="#_x0000_t202" style="position:absolute;margin-left:.15pt;margin-top:15pt;width:374.25pt;height: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" filled="f" stroked="f" strokeweight=".5pt">
                <v:textbox>
                  <w:txbxContent>
                    <w:p w:rsidR="00451A6F" w:rsidRPr="00B17ED2" w:rsidRDefault="00451A6F" w:rsidP="00451A6F">
                      <w:pPr>
                        <w:spacing w:line="240" w:lineRule="auto"/>
                        <w:rPr>
                          <w:b/>
                        </w:rPr>
                      </w:pPr>
                    </w:p>
                  </w:txbxContent>
                </v:textbox>
                <w10:wrap anchory="page"/>
              </v:shape>
            </w:pict>
          </mc:Fallback>
        </mc:AlternateContent>
      </w:r>
    </w:p>
    <w:p w:rsidR="00451A6F" w:rsidRPr="00B57A26" w:rsidRDefault="00451A6F" w:rsidP="00451A6F">
      <w:pPr>
        <w:autoSpaceDE w:val="0"/>
        <w:autoSpaceDN w:val="0"/>
        <w:adjustRightInd w:val="0"/>
        <w:spacing w:after="0"/>
        <w:rPr>
          <w:rFonts w:asciiTheme="minorHAnsi" w:hAnsiTheme="minorHAnsi" w:cs="Arial"/>
        </w:rPr>
      </w:pPr>
      <w:r w:rsidRPr="00B57A26">
        <w:rPr>
          <w:rFonts w:asciiTheme="minorHAnsi" w:hAnsiTheme="minorHAnsi" w:cs="Arial"/>
        </w:rPr>
        <w:t xml:space="preserve">In summary </w:t>
      </w:r>
      <w:r w:rsidRPr="002D0CCC">
        <w:rPr>
          <w:rFonts w:eastAsia="Times New Roman" w:cs="Arial"/>
        </w:rPr>
        <w:t>LJS Constructions Pty Ltd trading as Quality Training in Construction</w:t>
      </w:r>
      <w:r w:rsidRPr="00B57A26">
        <w:rPr>
          <w:rFonts w:asciiTheme="minorHAnsi" w:hAnsiTheme="minorHAnsi" w:cs="Arial"/>
        </w:rPr>
        <w:t xml:space="preserve"> will:</w:t>
      </w:r>
    </w:p>
    <w:p w:rsidR="00451A6F" w:rsidRPr="00B57A26" w:rsidRDefault="00451A6F" w:rsidP="00451A6F">
      <w:pPr>
        <w:pStyle w:val="ListParagraph"/>
        <w:numPr>
          <w:ilvl w:val="0"/>
          <w:numId w:val="15"/>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 xml:space="preserve">Develop and sign-off the Training Plan with the </w:t>
      </w:r>
      <w:r>
        <w:rPr>
          <w:rFonts w:asciiTheme="minorHAnsi" w:hAnsiTheme="minorHAnsi" w:cs="Arial"/>
        </w:rPr>
        <w:t>participant</w:t>
      </w:r>
      <w:r w:rsidRPr="00B57A26">
        <w:rPr>
          <w:rFonts w:asciiTheme="minorHAnsi" w:hAnsiTheme="minorHAnsi" w:cs="Arial"/>
        </w:rPr>
        <w:t xml:space="preserve"> and employer/supervisor</w:t>
      </w:r>
    </w:p>
    <w:p w:rsidR="00451A6F" w:rsidRPr="00B57A26" w:rsidRDefault="00451A6F" w:rsidP="00451A6F">
      <w:pPr>
        <w:pStyle w:val="ListParagraph"/>
        <w:numPr>
          <w:ilvl w:val="0"/>
          <w:numId w:val="15"/>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Deliver structured training customised to the workplace and in accordance with the Training Plan</w:t>
      </w:r>
    </w:p>
    <w:p w:rsidR="00451A6F" w:rsidRPr="00B57A26" w:rsidRDefault="00451A6F" w:rsidP="00451A6F">
      <w:pPr>
        <w:pStyle w:val="ListParagraph"/>
        <w:numPr>
          <w:ilvl w:val="0"/>
          <w:numId w:val="15"/>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 xml:space="preserve">Identify and meet any additional support needs that the </w:t>
      </w:r>
      <w:r>
        <w:rPr>
          <w:rFonts w:asciiTheme="minorHAnsi" w:hAnsiTheme="minorHAnsi" w:cs="Arial"/>
        </w:rPr>
        <w:t>participant</w:t>
      </w:r>
      <w:r w:rsidRPr="00B57A26">
        <w:rPr>
          <w:rFonts w:asciiTheme="minorHAnsi" w:hAnsiTheme="minorHAnsi" w:cs="Arial"/>
        </w:rPr>
        <w:t xml:space="preserve"> may require relating to their formal training </w:t>
      </w:r>
    </w:p>
    <w:p w:rsidR="00451A6F" w:rsidRPr="00C25F84" w:rsidRDefault="00451A6F" w:rsidP="00451A6F">
      <w:pPr>
        <w:pStyle w:val="ListParagraph"/>
        <w:numPr>
          <w:ilvl w:val="0"/>
          <w:numId w:val="15"/>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Keep a record of contact, progress, training outcomes and qualifications issued according to requirements</w:t>
      </w:r>
    </w:p>
    <w:p w:rsidR="00451A6F" w:rsidRPr="00B57A26" w:rsidRDefault="00451A6F" w:rsidP="00451A6F">
      <w:pPr>
        <w:pStyle w:val="ListParagraph"/>
        <w:numPr>
          <w:ilvl w:val="0"/>
          <w:numId w:val="15"/>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 xml:space="preserve">Monitor and support the </w:t>
      </w:r>
      <w:r>
        <w:rPr>
          <w:rFonts w:asciiTheme="minorHAnsi" w:hAnsiTheme="minorHAnsi" w:cs="Arial"/>
        </w:rPr>
        <w:t>participant</w:t>
      </w:r>
      <w:r w:rsidRPr="00B57A26">
        <w:rPr>
          <w:rFonts w:asciiTheme="minorHAnsi" w:hAnsiTheme="minorHAnsi" w:cs="Arial"/>
        </w:rPr>
        <w:t xml:space="preserve"> to achieve competencies in the workplace</w:t>
      </w:r>
    </w:p>
    <w:p w:rsidR="00451A6F" w:rsidRPr="00B57A26" w:rsidRDefault="00451A6F" w:rsidP="00451A6F">
      <w:pPr>
        <w:pStyle w:val="ListParagraph"/>
        <w:numPr>
          <w:ilvl w:val="0"/>
          <w:numId w:val="15"/>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 xml:space="preserve">Issue a qualification to the </w:t>
      </w:r>
      <w:r>
        <w:rPr>
          <w:rFonts w:asciiTheme="minorHAnsi" w:hAnsiTheme="minorHAnsi" w:cs="Arial"/>
        </w:rPr>
        <w:t>participant</w:t>
      </w:r>
      <w:r w:rsidRPr="00B57A26">
        <w:rPr>
          <w:rFonts w:asciiTheme="minorHAnsi" w:hAnsiTheme="minorHAnsi" w:cs="Arial"/>
        </w:rPr>
        <w:t xml:space="preserve"> when all competencies are achieved</w:t>
      </w:r>
    </w:p>
    <w:p w:rsidR="00451A6F" w:rsidRPr="00B57A26" w:rsidRDefault="00451A6F" w:rsidP="00451A6F">
      <w:pPr>
        <w:pStyle w:val="ListParagraph"/>
        <w:numPr>
          <w:ilvl w:val="0"/>
          <w:numId w:val="15"/>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 xml:space="preserve">Support the workplace supervisor and the </w:t>
      </w:r>
      <w:r>
        <w:rPr>
          <w:rFonts w:asciiTheme="minorHAnsi" w:hAnsiTheme="minorHAnsi" w:cs="Arial"/>
        </w:rPr>
        <w:t>participant</w:t>
      </w:r>
    </w:p>
    <w:p w:rsidR="00451A6F" w:rsidRPr="00B57A26" w:rsidRDefault="00451A6F" w:rsidP="00451A6F">
      <w:pPr>
        <w:pStyle w:val="ListParagraph"/>
        <w:numPr>
          <w:ilvl w:val="0"/>
          <w:numId w:val="15"/>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Provide information to the supervisor on their roles and responsibilities</w:t>
      </w:r>
    </w:p>
    <w:p w:rsidR="00451A6F" w:rsidRPr="00B57A26" w:rsidRDefault="00451A6F" w:rsidP="00451A6F">
      <w:pPr>
        <w:pStyle w:val="ListParagraph"/>
        <w:numPr>
          <w:ilvl w:val="0"/>
          <w:numId w:val="15"/>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Liaise with the employer during the training period</w:t>
      </w:r>
    </w:p>
    <w:p w:rsidR="00451A6F" w:rsidRPr="00B57A26" w:rsidRDefault="00451A6F" w:rsidP="00451A6F">
      <w:pPr>
        <w:pStyle w:val="ListParagraph"/>
        <w:numPr>
          <w:ilvl w:val="0"/>
          <w:numId w:val="15"/>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 xml:space="preserve">Assess the apprentice competence </w:t>
      </w:r>
    </w:p>
    <w:p w:rsidR="00451A6F" w:rsidRPr="00B57A26" w:rsidRDefault="00451A6F" w:rsidP="00451A6F">
      <w:pPr>
        <w:pStyle w:val="ListParagraph"/>
        <w:numPr>
          <w:ilvl w:val="0"/>
          <w:numId w:val="15"/>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Provide training resources to the learner</w:t>
      </w:r>
    </w:p>
    <w:p w:rsidR="00451A6F" w:rsidRDefault="00451A6F" w:rsidP="00451A6F">
      <w:pPr>
        <w:pStyle w:val="ListParagraph"/>
        <w:numPr>
          <w:ilvl w:val="0"/>
          <w:numId w:val="15"/>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Monitor the apprentice progress against the Training Plan</w:t>
      </w:r>
    </w:p>
    <w:p w:rsidR="00194089" w:rsidRDefault="00194089" w:rsidP="00FD0349">
      <w:pPr>
        <w:autoSpaceDE w:val="0"/>
        <w:autoSpaceDN w:val="0"/>
        <w:adjustRightInd w:val="0"/>
        <w:spacing w:after="0"/>
        <w:rPr>
          <w:rFonts w:asciiTheme="minorHAnsi" w:hAnsiTheme="minorHAnsi" w:cs="Arial"/>
          <w:b/>
          <w:sz w:val="24"/>
          <w:szCs w:val="24"/>
        </w:rPr>
      </w:pPr>
    </w:p>
    <w:p w:rsidR="001F06AC" w:rsidRPr="008C7CDC" w:rsidRDefault="001F06AC" w:rsidP="001F06AC">
      <w:pPr>
        <w:spacing w:after="0"/>
        <w:rPr>
          <w:rFonts w:eastAsia="PMingLiU" w:cs="Calibri"/>
          <w:b/>
          <w:sz w:val="24"/>
          <w:szCs w:val="28"/>
          <w:lang w:val="en-US"/>
        </w:rPr>
      </w:pPr>
      <w:r w:rsidRPr="008C7CDC">
        <w:rPr>
          <w:rFonts w:eastAsia="PMingLiU" w:cs="Calibri"/>
          <w:b/>
          <w:sz w:val="24"/>
          <w:szCs w:val="28"/>
          <w:lang w:val="en-US"/>
        </w:rPr>
        <w:t>Qualifications and Statements of Attainment</w:t>
      </w:r>
    </w:p>
    <w:p w:rsidR="001F06AC" w:rsidRDefault="001F06AC" w:rsidP="001F06AC">
      <w:pPr>
        <w:spacing w:after="0"/>
        <w:rPr>
          <w:rFonts w:eastAsia="Arial Unicode MS" w:cs="Calibri"/>
          <w:snapToGrid w:val="0"/>
          <w:szCs w:val="24"/>
          <w:lang w:val="en-US"/>
        </w:rPr>
      </w:pPr>
      <w:r w:rsidRPr="002D0CCC">
        <w:rPr>
          <w:rFonts w:eastAsia="Times New Roman" w:cs="Arial"/>
        </w:rPr>
        <w:t>LJS Constructions Pty Ltd trading as Quality Training in Construction</w:t>
      </w:r>
      <w:r>
        <w:rPr>
          <w:rFonts w:eastAsia="Times New Roman" w:cs="Arial"/>
        </w:rPr>
        <w:t xml:space="preserve"> </w:t>
      </w:r>
      <w:r w:rsidRPr="006B5C22">
        <w:rPr>
          <w:rFonts w:eastAsia="Arial Unicode MS" w:cs="Calibri"/>
          <w:b/>
          <w:bCs/>
          <w:snapToGrid w:val="0"/>
          <w:szCs w:val="24"/>
          <w:lang w:val="en-US"/>
        </w:rPr>
        <w:t>only</w:t>
      </w:r>
      <w:r w:rsidRPr="006B5C22">
        <w:rPr>
          <w:rFonts w:eastAsia="Arial Unicode MS" w:cs="Calibri"/>
          <w:snapToGrid w:val="0"/>
          <w:szCs w:val="24"/>
          <w:lang w:val="en-US"/>
        </w:rPr>
        <w:t xml:space="preserve"> issues Qualifications and/or Statements of Attainment within the scope of registration, to Participants who satisfactorily complete all requirements. </w:t>
      </w:r>
    </w:p>
    <w:p w:rsidR="001F06AC" w:rsidRPr="00FB0EA9" w:rsidRDefault="001F06AC" w:rsidP="001F06AC">
      <w:pPr>
        <w:numPr>
          <w:ilvl w:val="0"/>
          <w:numId w:val="36"/>
        </w:numPr>
        <w:spacing w:after="0"/>
        <w:ind w:hanging="720"/>
        <w:rPr>
          <w:rFonts w:eastAsia="Arial Unicode MS" w:cs="Calibri"/>
          <w:snapToGrid w:val="0"/>
          <w:szCs w:val="24"/>
        </w:rPr>
      </w:pPr>
      <w:r w:rsidRPr="00F327E0">
        <w:t xml:space="preserve">The certificate is not to be issued until the employer, participant and RTO signs the completion </w:t>
      </w:r>
      <w:r>
        <w:t xml:space="preserve">agreement form </w:t>
      </w:r>
      <w:r w:rsidRPr="00F327E0">
        <w:t xml:space="preserve">the certificate is then issued to the participant and an electronic version is sent to their email address and signed on the progress report.            </w:t>
      </w:r>
    </w:p>
    <w:p w:rsidR="001F06AC" w:rsidRPr="00F327E0" w:rsidRDefault="001F06AC" w:rsidP="001F06AC">
      <w:pPr>
        <w:numPr>
          <w:ilvl w:val="0"/>
          <w:numId w:val="36"/>
        </w:numPr>
        <w:spacing w:after="0"/>
        <w:ind w:hanging="720"/>
        <w:rPr>
          <w:rFonts w:eastAsia="Arial Unicode MS" w:cs="Calibri"/>
          <w:snapToGrid w:val="0"/>
          <w:szCs w:val="24"/>
        </w:rPr>
      </w:pPr>
      <w:r>
        <w:t>Where the certification is withheld from the student due to non-payment of fees or any other outstanding obligations to the RTO the training activity is still reported and the Certificate is held on the students file until other arrangements are made.</w:t>
      </w:r>
      <w:r w:rsidRPr="00F327E0">
        <w:t xml:space="preserve">             </w:t>
      </w:r>
    </w:p>
    <w:p w:rsidR="001F06AC" w:rsidRDefault="001F06AC" w:rsidP="001F06AC">
      <w:pPr>
        <w:spacing w:after="0"/>
        <w:rPr>
          <w:rFonts w:eastAsia="Arial Unicode MS" w:cs="Calibri"/>
          <w:snapToGrid w:val="0"/>
          <w:szCs w:val="24"/>
          <w:lang w:val="en-US"/>
        </w:rPr>
      </w:pPr>
    </w:p>
    <w:p w:rsidR="004356A6" w:rsidRPr="009F3414" w:rsidRDefault="004356A6" w:rsidP="00FD0349">
      <w:pPr>
        <w:autoSpaceDE w:val="0"/>
        <w:autoSpaceDN w:val="0"/>
        <w:adjustRightInd w:val="0"/>
        <w:spacing w:after="0"/>
        <w:rPr>
          <w:rFonts w:asciiTheme="minorHAnsi" w:hAnsiTheme="minorHAnsi" w:cs="Arial"/>
          <w:b/>
          <w:sz w:val="24"/>
          <w:szCs w:val="24"/>
        </w:rPr>
      </w:pPr>
      <w:r w:rsidRPr="009F3414">
        <w:rPr>
          <w:rFonts w:asciiTheme="minorHAnsi" w:hAnsiTheme="minorHAnsi" w:cs="Arial"/>
          <w:b/>
          <w:sz w:val="24"/>
          <w:szCs w:val="24"/>
        </w:rPr>
        <w:t>Financial incentives</w:t>
      </w:r>
    </w:p>
    <w:p w:rsidR="004356A6" w:rsidRPr="00B57A26" w:rsidRDefault="004356A6" w:rsidP="00FD0349">
      <w:pPr>
        <w:autoSpaceDE w:val="0"/>
        <w:autoSpaceDN w:val="0"/>
        <w:adjustRightInd w:val="0"/>
        <w:spacing w:after="0"/>
        <w:rPr>
          <w:rFonts w:asciiTheme="minorHAnsi" w:hAnsiTheme="minorHAnsi" w:cs="Arial"/>
        </w:rPr>
      </w:pPr>
      <w:r w:rsidRPr="00B57A26">
        <w:rPr>
          <w:rFonts w:asciiTheme="minorHAnsi" w:hAnsiTheme="minorHAnsi" w:cs="Arial"/>
        </w:rPr>
        <w:t>If you have questions about the payment of government ince</w:t>
      </w:r>
      <w:r w:rsidR="00630E0E" w:rsidRPr="00B57A26">
        <w:rPr>
          <w:rFonts w:asciiTheme="minorHAnsi" w:hAnsiTheme="minorHAnsi" w:cs="Arial"/>
        </w:rPr>
        <w:t xml:space="preserve">ntives to your organisation or </w:t>
      </w:r>
      <w:r w:rsidRPr="00B57A26">
        <w:rPr>
          <w:rFonts w:asciiTheme="minorHAnsi" w:hAnsiTheme="minorHAnsi" w:cs="Arial"/>
        </w:rPr>
        <w:t xml:space="preserve">to your </w:t>
      </w:r>
      <w:r w:rsidR="004A05B9">
        <w:rPr>
          <w:rFonts w:asciiTheme="minorHAnsi" w:hAnsiTheme="minorHAnsi" w:cs="Arial"/>
        </w:rPr>
        <w:t>participant</w:t>
      </w:r>
      <w:r w:rsidRPr="00B57A26">
        <w:rPr>
          <w:rFonts w:asciiTheme="minorHAnsi" w:hAnsiTheme="minorHAnsi" w:cs="Arial"/>
        </w:rPr>
        <w:t xml:space="preserve">, contact your Australian Apprenticeships Centre. See </w:t>
      </w:r>
      <w:hyperlink r:id="rId11" w:history="1">
        <w:r w:rsidR="00630E0E" w:rsidRPr="00B57A26">
          <w:rPr>
            <w:rStyle w:val="Hyperlink"/>
            <w:rFonts w:asciiTheme="minorHAnsi" w:hAnsiTheme="minorHAnsi" w:cs="Arial"/>
            <w:color w:val="auto"/>
          </w:rPr>
          <w:t>www.australianapprenticeships.gov.au</w:t>
        </w:r>
      </w:hyperlink>
      <w:r w:rsidR="00630E0E" w:rsidRPr="00B57A26">
        <w:rPr>
          <w:rFonts w:asciiTheme="minorHAnsi" w:hAnsiTheme="minorHAnsi" w:cs="Arial"/>
        </w:rPr>
        <w:t xml:space="preserve"> </w:t>
      </w:r>
      <w:r w:rsidRPr="00B57A26">
        <w:rPr>
          <w:rFonts w:asciiTheme="minorHAnsi" w:hAnsiTheme="minorHAnsi" w:cs="Arial"/>
        </w:rPr>
        <w:t xml:space="preserve"> for contact details for Australian Apprenticeships Centres.</w:t>
      </w:r>
    </w:p>
    <w:p w:rsidR="00C8674A" w:rsidRDefault="00C8674A" w:rsidP="00C8674A">
      <w:pPr>
        <w:autoSpaceDE w:val="0"/>
        <w:autoSpaceDN w:val="0"/>
        <w:adjustRightInd w:val="0"/>
        <w:spacing w:after="0"/>
        <w:rPr>
          <w:rFonts w:asciiTheme="minorHAnsi" w:hAnsiTheme="minorHAnsi" w:cs="Arial"/>
        </w:rPr>
      </w:pPr>
    </w:p>
    <w:p w:rsidR="004356A6" w:rsidRPr="00B57A26" w:rsidRDefault="004356A6" w:rsidP="00FD0349">
      <w:pPr>
        <w:autoSpaceDE w:val="0"/>
        <w:autoSpaceDN w:val="0"/>
        <w:adjustRightInd w:val="0"/>
        <w:spacing w:after="0"/>
        <w:rPr>
          <w:rFonts w:asciiTheme="minorHAnsi" w:hAnsiTheme="minorHAnsi" w:cs="Arial"/>
          <w:b/>
          <w:sz w:val="24"/>
        </w:rPr>
      </w:pPr>
      <w:r w:rsidRPr="00B57A26">
        <w:rPr>
          <w:rFonts w:asciiTheme="minorHAnsi" w:hAnsiTheme="minorHAnsi" w:cs="Arial"/>
          <w:b/>
          <w:sz w:val="24"/>
        </w:rPr>
        <w:t xml:space="preserve">Assistance from the </w:t>
      </w:r>
      <w:r w:rsidR="0068472E" w:rsidRPr="00B57A26">
        <w:rPr>
          <w:rFonts w:asciiTheme="minorHAnsi" w:hAnsiTheme="minorHAnsi" w:cs="Arial"/>
          <w:b/>
          <w:sz w:val="24"/>
        </w:rPr>
        <w:t>State Training Authority (STA)</w:t>
      </w:r>
    </w:p>
    <w:p w:rsidR="004356A6" w:rsidRPr="00B57A26" w:rsidRDefault="004356A6" w:rsidP="00FD0349">
      <w:pPr>
        <w:autoSpaceDE w:val="0"/>
        <w:autoSpaceDN w:val="0"/>
        <w:adjustRightInd w:val="0"/>
        <w:spacing w:after="0"/>
        <w:rPr>
          <w:rFonts w:asciiTheme="minorHAnsi" w:hAnsiTheme="minorHAnsi" w:cs="Arial"/>
        </w:rPr>
      </w:pPr>
      <w:r w:rsidRPr="00B57A26">
        <w:rPr>
          <w:rFonts w:asciiTheme="minorHAnsi" w:hAnsiTheme="minorHAnsi" w:cs="Arial"/>
        </w:rPr>
        <w:t xml:space="preserve">The </w:t>
      </w:r>
      <w:r w:rsidR="0068472E" w:rsidRPr="00B57A26">
        <w:rPr>
          <w:rFonts w:asciiTheme="minorHAnsi" w:hAnsiTheme="minorHAnsi" w:cs="Arial"/>
        </w:rPr>
        <w:t>STA</w:t>
      </w:r>
      <w:r w:rsidRPr="00B57A26">
        <w:rPr>
          <w:rFonts w:asciiTheme="minorHAnsi" w:hAnsiTheme="minorHAnsi" w:cs="Arial"/>
        </w:rPr>
        <w:t xml:space="preserve"> </w:t>
      </w:r>
      <w:r w:rsidR="0068472E" w:rsidRPr="00B57A26">
        <w:rPr>
          <w:rFonts w:asciiTheme="minorHAnsi" w:hAnsiTheme="minorHAnsi" w:cs="Arial"/>
        </w:rPr>
        <w:t xml:space="preserve">will have extensive experience </w:t>
      </w:r>
      <w:r w:rsidRPr="00B57A26">
        <w:rPr>
          <w:rFonts w:asciiTheme="minorHAnsi" w:hAnsiTheme="minorHAnsi" w:cs="Arial"/>
        </w:rPr>
        <w:t xml:space="preserve">assisting employers and </w:t>
      </w:r>
      <w:r w:rsidR="004A05B9">
        <w:rPr>
          <w:rFonts w:asciiTheme="minorHAnsi" w:hAnsiTheme="minorHAnsi" w:cs="Arial"/>
        </w:rPr>
        <w:t>apprentice</w:t>
      </w:r>
      <w:r w:rsidRPr="00B57A26">
        <w:rPr>
          <w:rFonts w:asciiTheme="minorHAnsi" w:hAnsiTheme="minorHAnsi" w:cs="Arial"/>
        </w:rPr>
        <w:t>s to deal with issues that, if unchecked, can threaten</w:t>
      </w:r>
      <w:r w:rsidR="0068472E" w:rsidRPr="00B57A26">
        <w:rPr>
          <w:rFonts w:asciiTheme="minorHAnsi" w:hAnsiTheme="minorHAnsi" w:cs="Arial"/>
        </w:rPr>
        <w:t xml:space="preserve"> </w:t>
      </w:r>
      <w:r w:rsidRPr="00B57A26">
        <w:rPr>
          <w:rFonts w:asciiTheme="minorHAnsi" w:hAnsiTheme="minorHAnsi" w:cs="Arial"/>
        </w:rPr>
        <w:t xml:space="preserve">the progress of the </w:t>
      </w:r>
      <w:r w:rsidR="004A05B9">
        <w:rPr>
          <w:rFonts w:asciiTheme="minorHAnsi" w:hAnsiTheme="minorHAnsi" w:cs="Arial"/>
        </w:rPr>
        <w:t>apprentic</w:t>
      </w:r>
      <w:r w:rsidRPr="00B57A26">
        <w:rPr>
          <w:rFonts w:asciiTheme="minorHAnsi" w:hAnsiTheme="minorHAnsi" w:cs="Arial"/>
        </w:rPr>
        <w:t xml:space="preserve">eship.  Employers and </w:t>
      </w:r>
      <w:r w:rsidR="004A05B9">
        <w:rPr>
          <w:rFonts w:asciiTheme="minorHAnsi" w:hAnsiTheme="minorHAnsi" w:cs="Arial"/>
        </w:rPr>
        <w:t>participant</w:t>
      </w:r>
      <w:r w:rsidRPr="00B57A26">
        <w:rPr>
          <w:rFonts w:asciiTheme="minorHAnsi" w:hAnsiTheme="minorHAnsi" w:cs="Arial"/>
        </w:rPr>
        <w:t xml:space="preserve">s may speak to the </w:t>
      </w:r>
      <w:r w:rsidR="0068472E" w:rsidRPr="00B57A26">
        <w:rPr>
          <w:rFonts w:asciiTheme="minorHAnsi" w:hAnsiTheme="minorHAnsi" w:cs="Arial"/>
        </w:rPr>
        <w:t>STA</w:t>
      </w:r>
      <w:r w:rsidRPr="00B57A26">
        <w:rPr>
          <w:rFonts w:asciiTheme="minorHAnsi" w:hAnsiTheme="minorHAnsi" w:cs="Arial"/>
        </w:rPr>
        <w:t xml:space="preserve"> on a confidential basis if they wish.</w:t>
      </w:r>
    </w:p>
    <w:p w:rsidR="00B57A26" w:rsidRPr="00B57A26" w:rsidRDefault="00B57A26" w:rsidP="00FD0349">
      <w:pPr>
        <w:autoSpaceDE w:val="0"/>
        <w:autoSpaceDN w:val="0"/>
        <w:adjustRightInd w:val="0"/>
        <w:spacing w:after="0"/>
        <w:rPr>
          <w:rFonts w:asciiTheme="minorHAnsi" w:hAnsiTheme="minorHAnsi" w:cs="Arial"/>
        </w:rPr>
      </w:pPr>
    </w:p>
    <w:p w:rsidR="004356A6" w:rsidRPr="00B57A26" w:rsidRDefault="004356A6" w:rsidP="00FD0349">
      <w:pPr>
        <w:autoSpaceDE w:val="0"/>
        <w:autoSpaceDN w:val="0"/>
        <w:adjustRightInd w:val="0"/>
        <w:spacing w:after="0"/>
        <w:rPr>
          <w:rFonts w:asciiTheme="minorHAnsi" w:hAnsiTheme="minorHAnsi" w:cs="Arial"/>
        </w:rPr>
      </w:pPr>
      <w:r w:rsidRPr="00B57A26">
        <w:rPr>
          <w:rFonts w:asciiTheme="minorHAnsi" w:hAnsiTheme="minorHAnsi" w:cs="Arial"/>
        </w:rPr>
        <w:t xml:space="preserve">You may choose to contact the </w:t>
      </w:r>
      <w:r w:rsidR="0068472E" w:rsidRPr="00B57A26">
        <w:rPr>
          <w:rFonts w:asciiTheme="minorHAnsi" w:hAnsiTheme="minorHAnsi" w:cs="Arial"/>
        </w:rPr>
        <w:t>STA</w:t>
      </w:r>
      <w:r w:rsidRPr="00B57A26">
        <w:rPr>
          <w:rFonts w:asciiTheme="minorHAnsi" w:hAnsiTheme="minorHAnsi" w:cs="Arial"/>
        </w:rPr>
        <w:t xml:space="preserve"> in any of the following circumstances:</w:t>
      </w:r>
    </w:p>
    <w:p w:rsidR="0068472E" w:rsidRPr="00B57A26" w:rsidRDefault="004356A6" w:rsidP="00FD0349">
      <w:pPr>
        <w:pStyle w:val="ListParagraph"/>
        <w:numPr>
          <w:ilvl w:val="0"/>
          <w:numId w:val="20"/>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You have identified a workplace issue that is threatening or may threaten the successful</w:t>
      </w:r>
      <w:r w:rsidR="007B5A27" w:rsidRPr="00B57A26">
        <w:rPr>
          <w:rFonts w:asciiTheme="minorHAnsi" w:hAnsiTheme="minorHAnsi" w:cs="Arial"/>
        </w:rPr>
        <w:t xml:space="preserve"> </w:t>
      </w:r>
      <w:r w:rsidRPr="00B57A26">
        <w:rPr>
          <w:rFonts w:asciiTheme="minorHAnsi" w:hAnsiTheme="minorHAnsi" w:cs="Arial"/>
        </w:rPr>
        <w:t xml:space="preserve">completion of the </w:t>
      </w:r>
      <w:r w:rsidR="004A05B9">
        <w:rPr>
          <w:rFonts w:asciiTheme="minorHAnsi" w:hAnsiTheme="minorHAnsi" w:cs="Arial"/>
        </w:rPr>
        <w:t>apprentic</w:t>
      </w:r>
      <w:r w:rsidRPr="00B57A26">
        <w:rPr>
          <w:rFonts w:asciiTheme="minorHAnsi" w:hAnsiTheme="minorHAnsi" w:cs="Arial"/>
        </w:rPr>
        <w:t>eship an</w:t>
      </w:r>
      <w:r w:rsidR="0068472E" w:rsidRPr="00B57A26">
        <w:rPr>
          <w:rFonts w:asciiTheme="minorHAnsi" w:hAnsiTheme="minorHAnsi" w:cs="Arial"/>
        </w:rPr>
        <w:t>d you need advice or assistance</w:t>
      </w:r>
    </w:p>
    <w:p w:rsidR="004356A6" w:rsidRDefault="004356A6" w:rsidP="00FD0349">
      <w:pPr>
        <w:pStyle w:val="ListParagraph"/>
        <w:numPr>
          <w:ilvl w:val="0"/>
          <w:numId w:val="19"/>
        </w:numPr>
        <w:autoSpaceDE w:val="0"/>
        <w:autoSpaceDN w:val="0"/>
        <w:adjustRightInd w:val="0"/>
        <w:spacing w:after="0"/>
        <w:ind w:hanging="720"/>
        <w:contextualSpacing w:val="0"/>
        <w:rPr>
          <w:rFonts w:asciiTheme="minorHAnsi" w:hAnsiTheme="minorHAnsi" w:cs="Arial"/>
        </w:rPr>
      </w:pPr>
      <w:r w:rsidRPr="00B57A26">
        <w:rPr>
          <w:rFonts w:asciiTheme="minorHAnsi" w:hAnsiTheme="minorHAnsi" w:cs="Arial"/>
        </w:rPr>
        <w:t xml:space="preserve">You are managing a workplace issue relating to a </w:t>
      </w:r>
      <w:r w:rsidR="004A05B9">
        <w:rPr>
          <w:rFonts w:asciiTheme="minorHAnsi" w:hAnsiTheme="minorHAnsi" w:cs="Arial"/>
        </w:rPr>
        <w:t>participant</w:t>
      </w:r>
      <w:r w:rsidRPr="00B57A26">
        <w:rPr>
          <w:rFonts w:asciiTheme="minorHAnsi" w:hAnsiTheme="minorHAnsi" w:cs="Arial"/>
        </w:rPr>
        <w:t xml:space="preserve"> and want to brief the </w:t>
      </w:r>
      <w:r w:rsidR="0068472E" w:rsidRPr="00B57A26">
        <w:rPr>
          <w:rFonts w:asciiTheme="minorHAnsi" w:hAnsiTheme="minorHAnsi" w:cs="Arial"/>
        </w:rPr>
        <w:t xml:space="preserve">STA </w:t>
      </w:r>
      <w:r w:rsidRPr="00B57A26">
        <w:rPr>
          <w:rFonts w:asciiTheme="minorHAnsi" w:hAnsiTheme="minorHAnsi" w:cs="Arial"/>
        </w:rPr>
        <w:t xml:space="preserve">about what you have done to date (especially if you think you may need to apply for cancellation of the </w:t>
      </w:r>
      <w:r w:rsidR="004A05B9">
        <w:rPr>
          <w:rFonts w:asciiTheme="minorHAnsi" w:hAnsiTheme="minorHAnsi" w:cs="Arial"/>
        </w:rPr>
        <w:t>apprentic</w:t>
      </w:r>
      <w:r w:rsidRPr="00B57A26">
        <w:rPr>
          <w:rFonts w:asciiTheme="minorHAnsi" w:hAnsiTheme="minorHAnsi" w:cs="Arial"/>
        </w:rPr>
        <w:t>eship in the future</w:t>
      </w:r>
      <w:r w:rsidR="0068472E" w:rsidRPr="00B57A26">
        <w:rPr>
          <w:rFonts w:asciiTheme="minorHAnsi" w:hAnsiTheme="minorHAnsi" w:cs="Arial"/>
        </w:rPr>
        <w:t>)</w:t>
      </w:r>
    </w:p>
    <w:p w:rsidR="009F3414" w:rsidRDefault="009F3414" w:rsidP="007105E1">
      <w:pPr>
        <w:pStyle w:val="Style1"/>
        <w:spacing w:before="0" w:after="0" w:line="276" w:lineRule="auto"/>
        <w:rPr>
          <w:rFonts w:ascii="Calibri" w:hAnsi="Calibri" w:cs="Arial"/>
          <w:b w:val="0"/>
          <w:sz w:val="22"/>
        </w:rPr>
      </w:pPr>
    </w:p>
    <w:p w:rsidR="009F3414" w:rsidRDefault="009F3414" w:rsidP="009F3414">
      <w:pPr>
        <w:spacing w:after="0"/>
        <w:rPr>
          <w:rFonts w:eastAsia="Times New Roman" w:cs="Arial"/>
          <w:b/>
          <w:sz w:val="24"/>
          <w:szCs w:val="24"/>
          <w:lang w:eastAsia="en-AU"/>
        </w:rPr>
      </w:pPr>
      <w:r>
        <w:rPr>
          <w:rFonts w:eastAsia="Times New Roman" w:cs="Arial"/>
          <w:b/>
          <w:sz w:val="24"/>
          <w:szCs w:val="24"/>
          <w:lang w:eastAsia="en-AU"/>
        </w:rPr>
        <w:t>National Training Complaints Hotline</w:t>
      </w:r>
    </w:p>
    <w:p w:rsidR="009F3414" w:rsidRDefault="009F3414" w:rsidP="009F3414">
      <w:pPr>
        <w:spacing w:after="0"/>
        <w:rPr>
          <w:rFonts w:eastAsia="Times New Roman" w:cs="Arial"/>
          <w:lang w:val="en" w:eastAsia="en-AU"/>
        </w:rPr>
      </w:pPr>
      <w:r w:rsidRPr="009B3DA1">
        <w:rPr>
          <w:rFonts w:eastAsia="Times New Roman" w:cs="Arial"/>
          <w:lang w:val="en" w:eastAsia="en-AU"/>
        </w:rPr>
        <w:t>The National Training Complaints Hotline is a joint initiative between the Commonwealth, state and territory governments.</w:t>
      </w:r>
      <w:r>
        <w:rPr>
          <w:rFonts w:eastAsia="Times New Roman" w:cs="Arial"/>
          <w:lang w:val="en" w:eastAsia="en-AU"/>
        </w:rPr>
        <w:t xml:space="preserve"> </w:t>
      </w:r>
      <w:r w:rsidRPr="009B3DA1">
        <w:rPr>
          <w:rFonts w:eastAsia="Times New Roman" w:cs="Arial"/>
          <w:lang w:val="en" w:eastAsia="en-AU"/>
        </w:rPr>
        <w:t>Anyone with a complaint or query about the training sector now has one number to call, so they can report a complaint and have it referred to the right authority for consideration.</w:t>
      </w:r>
      <w:r>
        <w:rPr>
          <w:rFonts w:eastAsia="Times New Roman" w:cs="Arial"/>
          <w:lang w:val="en" w:eastAsia="en-AU"/>
        </w:rPr>
        <w:t xml:space="preserve"> For more information visit:</w:t>
      </w:r>
    </w:p>
    <w:p w:rsidR="009F3414" w:rsidRPr="009B3DA1" w:rsidRDefault="009F3414" w:rsidP="009F3414">
      <w:pPr>
        <w:spacing w:after="0"/>
        <w:rPr>
          <w:rFonts w:eastAsia="Times New Roman" w:cs="Arial"/>
          <w:u w:val="single"/>
          <w:lang w:val="en" w:eastAsia="en-AU"/>
        </w:rPr>
      </w:pPr>
      <w:r w:rsidRPr="009B3DA1">
        <w:rPr>
          <w:rFonts w:eastAsia="Times New Roman" w:cs="Arial"/>
          <w:u w:val="single"/>
          <w:lang w:val="en" w:eastAsia="en-AU"/>
        </w:rPr>
        <w:t>https://www.education.gov.au/national-training-complaints-hotline-0</w:t>
      </w:r>
    </w:p>
    <w:p w:rsidR="009F3414" w:rsidRDefault="009F3414" w:rsidP="00FD0349">
      <w:pPr>
        <w:pStyle w:val="Style1"/>
        <w:spacing w:before="0" w:after="0" w:line="276" w:lineRule="auto"/>
        <w:rPr>
          <w:rFonts w:ascii="Calibri" w:hAnsi="Calibri" w:cs="Arial"/>
          <w:b w:val="0"/>
          <w:sz w:val="22"/>
        </w:rPr>
      </w:pPr>
    </w:p>
    <w:p w:rsidR="00397574" w:rsidRDefault="00397574" w:rsidP="00FD0349">
      <w:pPr>
        <w:pStyle w:val="Style1"/>
        <w:spacing w:before="0" w:after="0" w:line="276" w:lineRule="auto"/>
        <w:rPr>
          <w:rFonts w:cs="Arial"/>
        </w:rPr>
      </w:pPr>
    </w:p>
    <w:p w:rsidR="00397574" w:rsidRDefault="00397574" w:rsidP="00FD0349">
      <w:pPr>
        <w:pStyle w:val="Style1"/>
        <w:spacing w:before="0" w:after="0" w:line="276" w:lineRule="auto"/>
        <w:rPr>
          <w:rFonts w:cs="Arial"/>
        </w:rPr>
      </w:pPr>
    </w:p>
    <w:p w:rsidR="00CF25F2" w:rsidRPr="00B57A26" w:rsidRDefault="00CF25F2" w:rsidP="00FD0349">
      <w:pPr>
        <w:pStyle w:val="Style1"/>
        <w:spacing w:before="0" w:after="0" w:line="276" w:lineRule="auto"/>
        <w:rPr>
          <w:rFonts w:cs="Arial"/>
        </w:rPr>
      </w:pPr>
      <w:r w:rsidRPr="00B57A26">
        <w:rPr>
          <w:rFonts w:cs="Arial"/>
        </w:rPr>
        <w:t>Relevant legislation – to be complied with</w:t>
      </w:r>
    </w:p>
    <w:p w:rsidR="007654ED" w:rsidRPr="00B57A26" w:rsidRDefault="007654ED" w:rsidP="00FD0349">
      <w:pPr>
        <w:spacing w:after="0"/>
        <w:rPr>
          <w:rFonts w:asciiTheme="minorHAnsi" w:hAnsiTheme="minorHAnsi" w:cs="Arial"/>
          <w:b/>
          <w:bCs/>
          <w:sz w:val="24"/>
        </w:rPr>
      </w:pPr>
    </w:p>
    <w:p w:rsidR="006C09B8" w:rsidRPr="006C09B8" w:rsidRDefault="006C09B8" w:rsidP="006C09B8">
      <w:pPr>
        <w:spacing w:after="0"/>
        <w:rPr>
          <w:rFonts w:eastAsia="PMingLiU" w:cs="Arial"/>
          <w:b/>
          <w:bCs/>
          <w:sz w:val="24"/>
          <w:lang w:eastAsia="en-AU"/>
        </w:rPr>
      </w:pPr>
      <w:r w:rsidRPr="001A6686">
        <w:rPr>
          <w:rFonts w:eastAsia="PMingLiU" w:cs="Arial"/>
          <w:b/>
          <w:bCs/>
          <w:sz w:val="24"/>
          <w:lang w:eastAsia="en-AU"/>
        </w:rPr>
        <w:t>W</w:t>
      </w:r>
      <w:r w:rsidRPr="006C09B8">
        <w:rPr>
          <w:rFonts w:eastAsia="PMingLiU" w:cs="Arial"/>
          <w:b/>
          <w:bCs/>
          <w:sz w:val="24"/>
          <w:lang w:eastAsia="en-AU"/>
        </w:rPr>
        <w:t>ork Health and Safety Act 2011</w:t>
      </w:r>
    </w:p>
    <w:p w:rsidR="006C09B8" w:rsidRPr="006C09B8" w:rsidRDefault="006C09B8" w:rsidP="006C09B8">
      <w:pPr>
        <w:spacing w:after="0"/>
        <w:rPr>
          <w:rFonts w:eastAsia="PMingLiU" w:cs="Arial"/>
          <w:lang w:eastAsia="en-AU"/>
        </w:rPr>
      </w:pPr>
      <w:r w:rsidRPr="006C09B8">
        <w:rPr>
          <w:rFonts w:eastAsia="PMingLiU" w:cs="Arial"/>
          <w:lang w:eastAsia="en-AU"/>
        </w:rPr>
        <w:t xml:space="preserve">The Work Health and Safety Act 2011 provides a framework for managing health and safety risks in Australian workplaces. The objective of the Act is to prevent fatalities, injuries and illness caused by a workplace, by workplace activities or by a specified high risk plant - this is achieved by preventing or minimising exposure to risk. All organisations must comply with this Act, regardless of the types of services and/or products they provide or sell. For more information visit: </w:t>
      </w:r>
      <w:hyperlink r:id="rId12" w:history="1">
        <w:r w:rsidRPr="006C09B8">
          <w:rPr>
            <w:rFonts w:eastAsia="PMingLiU" w:cs="Arial"/>
            <w:u w:val="single"/>
            <w:lang w:eastAsia="en-AU"/>
          </w:rPr>
          <w:t>http://www.comlaw.gov.au/Series/C2011A00137</w:t>
        </w:r>
      </w:hyperlink>
      <w:r w:rsidRPr="006C09B8">
        <w:rPr>
          <w:rFonts w:eastAsia="PMingLiU" w:cs="Arial"/>
          <w:lang w:eastAsia="en-AU"/>
        </w:rPr>
        <w:t xml:space="preserve"> </w:t>
      </w:r>
    </w:p>
    <w:p w:rsidR="006C09B8" w:rsidRPr="006C09B8" w:rsidRDefault="006C09B8" w:rsidP="006C09B8">
      <w:pPr>
        <w:keepNext/>
        <w:spacing w:after="0"/>
        <w:outlineLvl w:val="1"/>
        <w:rPr>
          <w:rFonts w:eastAsia="PMingLiU" w:cs="Arial"/>
          <w:b/>
          <w:bCs/>
          <w:iCs/>
          <w:lang w:eastAsia="en-AU"/>
        </w:rPr>
      </w:pPr>
    </w:p>
    <w:p w:rsidR="006C09B8" w:rsidRPr="006C09B8" w:rsidRDefault="006C09B8" w:rsidP="006C09B8">
      <w:pPr>
        <w:keepNext/>
        <w:spacing w:after="0"/>
        <w:outlineLvl w:val="1"/>
        <w:rPr>
          <w:rFonts w:eastAsia="PMingLiU" w:cs="Arial"/>
          <w:b/>
          <w:bCs/>
          <w:sz w:val="24"/>
          <w:lang w:eastAsia="en-AU"/>
        </w:rPr>
      </w:pPr>
      <w:r w:rsidRPr="006C09B8">
        <w:rPr>
          <w:rFonts w:eastAsia="PMingLiU" w:cs="Arial"/>
          <w:b/>
          <w:bCs/>
          <w:iCs/>
          <w:sz w:val="24"/>
          <w:lang w:eastAsia="en-AU"/>
        </w:rPr>
        <w:t>Occupational Health and Safety Act 2004 (Vic)</w:t>
      </w:r>
    </w:p>
    <w:p w:rsidR="006C09B8" w:rsidRPr="006C09B8" w:rsidRDefault="006C09B8" w:rsidP="006C09B8">
      <w:pPr>
        <w:keepNext/>
        <w:spacing w:after="0"/>
        <w:outlineLvl w:val="1"/>
        <w:rPr>
          <w:rFonts w:eastAsia="PMingLiU" w:cs="Arial"/>
          <w:bCs/>
          <w:lang w:eastAsia="en-AU"/>
        </w:rPr>
      </w:pPr>
      <w:r w:rsidRPr="006C09B8">
        <w:rPr>
          <w:rFonts w:eastAsia="PMingLiU" w:cs="Arial"/>
          <w:bCs/>
          <w:lang w:eastAsia="en-AU"/>
        </w:rPr>
        <w:t>Occupational Health and Safety Act 2004</w:t>
      </w:r>
      <w:r w:rsidRPr="006C09B8">
        <w:rPr>
          <w:rFonts w:eastAsia="PMingLiU" w:cs="Arial"/>
          <w:b/>
          <w:bCs/>
          <w:lang w:eastAsia="en-AU"/>
        </w:rPr>
        <w:t xml:space="preserve"> </w:t>
      </w:r>
      <w:r w:rsidRPr="006C09B8">
        <w:rPr>
          <w:rFonts w:eastAsia="PMingLiU" w:cs="Arial"/>
          <w:bCs/>
          <w:lang w:eastAsia="en-AU"/>
        </w:rPr>
        <w:t>provides a framework for managing health and safety risks in the workplace. The objective of the Act is to prevent fatalities, injuries and illness caused by a workplace, by workplace activities or by a specified high risk plant - this is achieved by preventing or minimising exposure to risk. All organisations must comply with this Act, regardless of the types of services and/or products they provide or sell. For more information visit:</w:t>
      </w:r>
    </w:p>
    <w:p w:rsidR="006C09B8" w:rsidRPr="006C09B8" w:rsidRDefault="000D6494" w:rsidP="006C09B8">
      <w:pPr>
        <w:keepNext/>
        <w:spacing w:after="0"/>
        <w:outlineLvl w:val="1"/>
        <w:rPr>
          <w:rFonts w:eastAsia="PMingLiU" w:cs="Arial"/>
          <w:bCs/>
          <w:u w:val="single"/>
          <w:lang w:eastAsia="en-AU"/>
        </w:rPr>
      </w:pPr>
      <w:hyperlink r:id="rId13" w:history="1">
        <w:r w:rsidR="006C09B8" w:rsidRPr="006C09B8">
          <w:rPr>
            <w:rFonts w:eastAsia="PMingLiU" w:cs="Arial"/>
            <w:bCs/>
            <w:u w:val="single"/>
            <w:lang w:eastAsia="en-AU"/>
          </w:rPr>
          <w:t>http://www.austlii.edu.au/au/legis/vic/consol_act/ohasa2004273/</w:t>
        </w:r>
      </w:hyperlink>
    </w:p>
    <w:p w:rsidR="006C09B8" w:rsidRPr="006C09B8" w:rsidRDefault="006C09B8" w:rsidP="006C09B8">
      <w:pPr>
        <w:keepNext/>
        <w:spacing w:after="0"/>
        <w:outlineLvl w:val="1"/>
        <w:rPr>
          <w:rFonts w:ascii="Century Schoolbook" w:eastAsia="PMingLiU" w:hAnsi="Century Schoolbook" w:cs="Tahoma"/>
          <w:u w:val="single"/>
          <w:lang w:eastAsia="en-AU"/>
        </w:rPr>
      </w:pPr>
    </w:p>
    <w:p w:rsidR="006C09B8" w:rsidRPr="006C09B8" w:rsidRDefault="006C09B8" w:rsidP="006C09B8">
      <w:pPr>
        <w:spacing w:after="0"/>
        <w:rPr>
          <w:rFonts w:eastAsia="PMingLiU" w:cs="Arial"/>
          <w:b/>
          <w:bCs/>
          <w:sz w:val="24"/>
          <w:lang w:eastAsia="en-AU"/>
        </w:rPr>
      </w:pPr>
      <w:r w:rsidRPr="006C09B8">
        <w:rPr>
          <w:rFonts w:eastAsia="PMingLiU" w:cs="Arial"/>
          <w:b/>
          <w:bCs/>
          <w:sz w:val="24"/>
          <w:lang w:eastAsia="en-AU"/>
        </w:rPr>
        <w:t>Occupational Safety and Health Act 1984 (WA)</w:t>
      </w:r>
    </w:p>
    <w:p w:rsidR="006C09B8" w:rsidRPr="006C09B8" w:rsidRDefault="006C09B8" w:rsidP="006C09B8">
      <w:pPr>
        <w:spacing w:after="0"/>
        <w:rPr>
          <w:rFonts w:eastAsia="PMingLiU" w:cs="Arial"/>
          <w:bCs/>
          <w:lang w:eastAsia="en-AU"/>
        </w:rPr>
      </w:pPr>
      <w:r w:rsidRPr="006C09B8">
        <w:rPr>
          <w:rFonts w:eastAsia="PMingLiU" w:cs="Arial"/>
          <w:bCs/>
          <w:lang w:eastAsia="en-AU"/>
        </w:rPr>
        <w:t xml:space="preserve">The Act provides a framework for managing health and safety risks in Western Australian workplaces. The objective of the Act is to prevent fatalities, injuries and illness caused by a workplace, by workplace activities or by a specified high risk plant - this is achieved by preventing or minimising exposure to risk. All organisations must comply with this Act, regardless of the types of services and/or products they provide or sell. For more information visit: </w:t>
      </w:r>
    </w:p>
    <w:p w:rsidR="006C09B8" w:rsidRPr="006C09B8" w:rsidRDefault="000D6494" w:rsidP="006C09B8">
      <w:pPr>
        <w:spacing w:after="0"/>
        <w:rPr>
          <w:rFonts w:eastAsia="PMingLiU" w:cs="Arial"/>
          <w:bCs/>
          <w:lang w:eastAsia="en-AU"/>
        </w:rPr>
      </w:pPr>
      <w:hyperlink r:id="rId14" w:history="1">
        <w:r w:rsidR="006C09B8" w:rsidRPr="006C09B8">
          <w:rPr>
            <w:rFonts w:eastAsia="PMingLiU" w:cs="Arial"/>
            <w:bCs/>
            <w:u w:val="single"/>
            <w:lang w:eastAsia="en-AU"/>
          </w:rPr>
          <w:t>http://www.slp.wa.gov.au/legislation/agency.nsf/docep_main_mrtitle_650_homepage.html</w:t>
        </w:r>
      </w:hyperlink>
      <w:r w:rsidR="006C09B8" w:rsidRPr="006C09B8">
        <w:rPr>
          <w:rFonts w:eastAsia="PMingLiU" w:cs="Arial"/>
          <w:bCs/>
          <w:lang w:eastAsia="en-AU"/>
        </w:rPr>
        <w:t xml:space="preserve"> </w:t>
      </w:r>
    </w:p>
    <w:p w:rsidR="006C09B8" w:rsidRPr="006C09B8" w:rsidRDefault="006C09B8" w:rsidP="006C09B8">
      <w:pPr>
        <w:spacing w:after="0"/>
        <w:rPr>
          <w:rFonts w:eastAsia="PMingLiU" w:cs="Arial"/>
          <w:bCs/>
          <w:lang w:eastAsia="en-AU"/>
        </w:rPr>
      </w:pPr>
    </w:p>
    <w:p w:rsidR="006C09B8" w:rsidRPr="006C09B8" w:rsidRDefault="006C09B8" w:rsidP="006C09B8">
      <w:pPr>
        <w:spacing w:after="0"/>
        <w:rPr>
          <w:rFonts w:eastAsia="PMingLiU" w:cs="Arial"/>
          <w:b/>
          <w:bCs/>
          <w:sz w:val="24"/>
          <w:lang w:eastAsia="en-AU"/>
        </w:rPr>
      </w:pPr>
      <w:r w:rsidRPr="006C09B8">
        <w:rPr>
          <w:rFonts w:eastAsia="PMingLiU" w:cs="Arial"/>
          <w:b/>
          <w:bCs/>
          <w:sz w:val="24"/>
          <w:lang w:eastAsia="en-AU"/>
        </w:rPr>
        <w:t>Industrial Relations Act 1988</w:t>
      </w:r>
    </w:p>
    <w:p w:rsidR="006C09B8" w:rsidRPr="006C09B8" w:rsidRDefault="006C09B8" w:rsidP="006C09B8">
      <w:pPr>
        <w:spacing w:after="0"/>
        <w:rPr>
          <w:rFonts w:eastAsia="Times New Roman" w:cs="Arial"/>
          <w:lang w:eastAsia="en-AU"/>
        </w:rPr>
      </w:pPr>
      <w:r w:rsidRPr="006C09B8">
        <w:rPr>
          <w:rFonts w:eastAsia="Times New Roman" w:cs="Arial"/>
          <w:lang w:eastAsia="en-AU"/>
        </w:rPr>
        <w:t xml:space="preserve">The principal objective of the Industrial Relations Act 1988 is the provision of a framework for industrial relations that supports economic prosperity and social justice. For more information visit: </w:t>
      </w:r>
      <w:hyperlink r:id="rId15" w:history="1">
        <w:r w:rsidRPr="006C09B8">
          <w:rPr>
            <w:rFonts w:eastAsia="Times New Roman" w:cs="Arial"/>
            <w:u w:val="single"/>
            <w:lang w:eastAsia="en-AU"/>
          </w:rPr>
          <w:t>http://www.austlii.edu.au/au/legis/cth/num_act/ira1988242/</w:t>
        </w:r>
      </w:hyperlink>
      <w:r w:rsidRPr="006C09B8">
        <w:rPr>
          <w:rFonts w:eastAsia="Times New Roman" w:cs="Arial"/>
          <w:lang w:eastAsia="en-AU"/>
        </w:rPr>
        <w:t xml:space="preserve"> </w:t>
      </w:r>
    </w:p>
    <w:p w:rsidR="006C09B8" w:rsidRPr="006C09B8" w:rsidRDefault="006C09B8" w:rsidP="006C09B8">
      <w:pPr>
        <w:keepNext/>
        <w:keepLines/>
        <w:spacing w:after="0"/>
        <w:outlineLvl w:val="1"/>
        <w:rPr>
          <w:rFonts w:eastAsia="PMingLiU" w:cs="Arial"/>
          <w:b/>
          <w:bCs/>
          <w:sz w:val="24"/>
          <w:lang w:eastAsia="en-AU"/>
        </w:rPr>
      </w:pPr>
      <w:r w:rsidRPr="006C09B8">
        <w:rPr>
          <w:rFonts w:eastAsia="PMingLiU" w:cs="Arial"/>
          <w:b/>
          <w:bCs/>
          <w:sz w:val="24"/>
          <w:lang w:eastAsia="en-AU"/>
        </w:rPr>
        <w:t>Privacy Act 1988</w:t>
      </w:r>
    </w:p>
    <w:p w:rsidR="006C09B8" w:rsidRPr="006C09B8" w:rsidRDefault="006C09B8" w:rsidP="006C09B8">
      <w:pPr>
        <w:spacing w:after="0"/>
        <w:rPr>
          <w:rFonts w:eastAsia="Times New Roman" w:cs="Arial"/>
          <w:lang w:eastAsia="en-AU"/>
        </w:rPr>
      </w:pPr>
      <w:r w:rsidRPr="006C09B8">
        <w:rPr>
          <w:rFonts w:eastAsia="Times New Roman" w:cs="Arial"/>
          <w:lang w:eastAsia="en-AU"/>
        </w:rPr>
        <w:t>The Privacy Act 1988 makes provisions to protect the privacy of individuals, and for related purposes. For information on privacy regulations, visit the </w:t>
      </w:r>
      <w:hyperlink r:id="rId16" w:history="1">
        <w:r w:rsidRPr="006C09B8">
          <w:rPr>
            <w:rFonts w:eastAsia="Times New Roman" w:cs="Arial"/>
            <w:u w:val="single"/>
            <w:lang w:eastAsia="en-AU"/>
          </w:rPr>
          <w:t>http://www.privacy.gov.au</w:t>
        </w:r>
      </w:hyperlink>
      <w:r w:rsidRPr="006C09B8">
        <w:rPr>
          <w:rFonts w:eastAsia="Times New Roman" w:cs="Arial"/>
          <w:lang w:eastAsia="en-AU"/>
        </w:rPr>
        <w:t xml:space="preserve">. </w:t>
      </w:r>
    </w:p>
    <w:p w:rsidR="006C09B8" w:rsidRPr="006C09B8" w:rsidRDefault="006C09B8" w:rsidP="006C09B8">
      <w:pPr>
        <w:keepNext/>
        <w:keepLines/>
        <w:spacing w:after="0"/>
        <w:outlineLvl w:val="1"/>
        <w:rPr>
          <w:rFonts w:eastAsia="PMingLiU" w:cs="Arial"/>
          <w:b/>
          <w:bCs/>
          <w:lang w:eastAsia="en-AU"/>
        </w:rPr>
      </w:pPr>
    </w:p>
    <w:p w:rsidR="006C09B8" w:rsidRPr="006C09B8" w:rsidRDefault="006C09B8" w:rsidP="006C09B8">
      <w:pPr>
        <w:keepNext/>
        <w:keepLines/>
        <w:spacing w:after="0"/>
        <w:outlineLvl w:val="1"/>
        <w:rPr>
          <w:rFonts w:eastAsia="PMingLiU" w:cs="Arial"/>
          <w:b/>
          <w:bCs/>
          <w:sz w:val="24"/>
          <w:lang w:eastAsia="en-AU"/>
        </w:rPr>
      </w:pPr>
      <w:r w:rsidRPr="006C09B8">
        <w:rPr>
          <w:rFonts w:eastAsia="PMingLiU" w:cs="Arial"/>
          <w:b/>
          <w:bCs/>
          <w:sz w:val="24"/>
          <w:lang w:eastAsia="en-AU"/>
        </w:rPr>
        <w:t>Copyright Act 1968</w:t>
      </w:r>
    </w:p>
    <w:p w:rsidR="006C09B8" w:rsidRDefault="006C09B8" w:rsidP="006C09B8">
      <w:pPr>
        <w:spacing w:after="0"/>
        <w:rPr>
          <w:rFonts w:eastAsia="Times New Roman" w:cs="Arial"/>
          <w:lang w:eastAsia="en-AU"/>
        </w:rPr>
      </w:pPr>
      <w:r w:rsidRPr="006C09B8">
        <w:rPr>
          <w:rFonts w:eastAsia="Times New Roman" w:cs="Arial"/>
          <w:lang w:eastAsia="en-AU"/>
        </w:rPr>
        <w:t xml:space="preserve">The Copyright Act 1968 is an Act relating to Copyright and the protection of certain performances, and for other purposes.  For more information regarding the Copyright Act 1968, go to </w:t>
      </w:r>
      <w:hyperlink r:id="rId17" w:history="1">
        <w:r w:rsidRPr="006C09B8">
          <w:rPr>
            <w:rFonts w:eastAsia="Times New Roman" w:cs="Arial"/>
            <w:u w:val="single"/>
            <w:lang w:eastAsia="en-AU"/>
          </w:rPr>
          <w:t>www.aph.gov.au/library/pubs/rn/1998-99/99rn26.htm</w:t>
        </w:r>
      </w:hyperlink>
      <w:r w:rsidRPr="006C09B8">
        <w:rPr>
          <w:rFonts w:eastAsia="Times New Roman" w:cs="Arial"/>
          <w:lang w:eastAsia="en-AU"/>
        </w:rPr>
        <w:t xml:space="preserve"> </w:t>
      </w:r>
    </w:p>
    <w:p w:rsidR="006C09B8" w:rsidRPr="006C09B8" w:rsidRDefault="006C09B8" w:rsidP="006C09B8">
      <w:pPr>
        <w:spacing w:after="0"/>
        <w:rPr>
          <w:rFonts w:eastAsia="Times New Roman" w:cs="Arial"/>
          <w:b/>
          <w:bCs/>
          <w:lang w:eastAsia="en-AU"/>
        </w:rPr>
      </w:pPr>
    </w:p>
    <w:p w:rsidR="006C09B8" w:rsidRPr="006C09B8" w:rsidRDefault="006C09B8" w:rsidP="006C09B8">
      <w:pPr>
        <w:spacing w:after="0"/>
        <w:rPr>
          <w:rFonts w:eastAsia="Times New Roman" w:cs="Arial"/>
          <w:b/>
          <w:bCs/>
          <w:sz w:val="24"/>
          <w:lang w:eastAsia="en-AU"/>
        </w:rPr>
      </w:pPr>
      <w:r w:rsidRPr="006C09B8">
        <w:rPr>
          <w:rFonts w:eastAsia="Times New Roman" w:cs="Arial"/>
          <w:b/>
          <w:bCs/>
          <w:sz w:val="24"/>
          <w:lang w:eastAsia="en-AU"/>
        </w:rPr>
        <w:t>National Vocational Education and Training Regulator Act 2011</w:t>
      </w:r>
    </w:p>
    <w:p w:rsidR="006C09B8" w:rsidRPr="006C09B8" w:rsidRDefault="006C09B8" w:rsidP="006C09B8">
      <w:pPr>
        <w:keepNext/>
        <w:spacing w:after="0"/>
        <w:outlineLvl w:val="1"/>
        <w:rPr>
          <w:rFonts w:eastAsia="Times New Roman" w:cs="Arial"/>
          <w:bCs/>
          <w:lang w:eastAsia="en-AU"/>
        </w:rPr>
      </w:pPr>
      <w:r w:rsidRPr="006C09B8">
        <w:rPr>
          <w:rFonts w:eastAsia="Times New Roman" w:cs="Arial"/>
          <w:bCs/>
          <w:lang w:eastAsia="en-AU"/>
        </w:rPr>
        <w:t xml:space="preserve">This Act was introduced in 2011 to establish a consistent registration and accreditation framework for Vocational Education and Training, by applying nationally agreed standards.  For more information visit: </w:t>
      </w:r>
      <w:hyperlink r:id="rId18" w:history="1">
        <w:r w:rsidRPr="006C09B8">
          <w:rPr>
            <w:rFonts w:eastAsia="Times New Roman" w:cs="Arial"/>
            <w:bCs/>
            <w:u w:val="single"/>
            <w:lang w:eastAsia="en-AU"/>
          </w:rPr>
          <w:t>http://www.comlaw.gov.au/Details/C2012C00143</w:t>
        </w:r>
      </w:hyperlink>
      <w:r w:rsidRPr="006C09B8">
        <w:rPr>
          <w:rFonts w:eastAsia="Times New Roman" w:cs="Arial"/>
          <w:bCs/>
          <w:lang w:eastAsia="en-AU"/>
        </w:rPr>
        <w:t xml:space="preserve">   </w:t>
      </w:r>
    </w:p>
    <w:p w:rsidR="006C09B8" w:rsidRPr="006C09B8" w:rsidRDefault="006C09B8" w:rsidP="006C09B8">
      <w:pPr>
        <w:spacing w:after="0"/>
        <w:rPr>
          <w:rFonts w:eastAsia="PMingLiU" w:cs="Arial"/>
          <w:b/>
          <w:bCs/>
          <w:lang w:eastAsia="en-AU"/>
        </w:rPr>
      </w:pPr>
    </w:p>
    <w:p w:rsidR="006C09B8" w:rsidRPr="006C09B8" w:rsidRDefault="006C09B8" w:rsidP="006C09B8">
      <w:pPr>
        <w:spacing w:after="0"/>
        <w:rPr>
          <w:rFonts w:eastAsia="PMingLiU" w:cs="Arial"/>
          <w:b/>
          <w:bCs/>
          <w:sz w:val="24"/>
          <w:lang w:eastAsia="en-AU"/>
        </w:rPr>
      </w:pPr>
      <w:r w:rsidRPr="006C09B8">
        <w:rPr>
          <w:rFonts w:eastAsia="PMingLiU" w:cs="Arial"/>
          <w:b/>
          <w:bCs/>
          <w:sz w:val="24"/>
          <w:lang w:eastAsia="en-AU"/>
        </w:rPr>
        <w:t>Equal Opportunity</w:t>
      </w:r>
    </w:p>
    <w:p w:rsidR="004A05B9" w:rsidRDefault="004A05B9" w:rsidP="004A05B9">
      <w:pPr>
        <w:numPr>
          <w:ilvl w:val="0"/>
          <w:numId w:val="1"/>
        </w:numPr>
        <w:tabs>
          <w:tab w:val="left" w:pos="4536"/>
          <w:tab w:val="decimal" w:pos="7938"/>
        </w:tabs>
        <w:spacing w:after="0" w:line="288" w:lineRule="auto"/>
        <w:ind w:left="709" w:hanging="709"/>
        <w:contextualSpacing/>
        <w:rPr>
          <w:rFonts w:eastAsia="PMingLiU" w:cs="Arial"/>
          <w:bCs/>
          <w:lang w:eastAsia="en-AU"/>
        </w:rPr>
      </w:pPr>
      <w:r w:rsidRPr="004A05B9">
        <w:rPr>
          <w:rFonts w:eastAsia="PMingLiU" w:cs="Arial"/>
          <w:bCs/>
          <w:lang w:eastAsia="en-AU"/>
        </w:rPr>
        <w:t>Australian Capital Territo</w:t>
      </w:r>
      <w:r>
        <w:rPr>
          <w:rFonts w:eastAsia="PMingLiU" w:cs="Arial"/>
          <w:bCs/>
          <w:lang w:eastAsia="en-AU"/>
        </w:rPr>
        <w:t xml:space="preserve">ry Discrimination Act 1991 </w:t>
      </w:r>
    </w:p>
    <w:p w:rsidR="006C09B8" w:rsidRPr="006C09B8" w:rsidRDefault="006C09B8" w:rsidP="004A05B9">
      <w:pPr>
        <w:numPr>
          <w:ilvl w:val="0"/>
          <w:numId w:val="1"/>
        </w:numPr>
        <w:tabs>
          <w:tab w:val="left" w:pos="4536"/>
          <w:tab w:val="decimal" w:pos="7938"/>
        </w:tabs>
        <w:spacing w:after="0" w:line="288" w:lineRule="auto"/>
        <w:ind w:left="709" w:hanging="709"/>
        <w:contextualSpacing/>
        <w:rPr>
          <w:rFonts w:eastAsia="PMingLiU" w:cs="Arial"/>
          <w:bCs/>
          <w:lang w:eastAsia="en-AU"/>
        </w:rPr>
      </w:pPr>
      <w:r w:rsidRPr="006C09B8">
        <w:rPr>
          <w:rFonts w:eastAsia="PMingLiU" w:cs="Arial"/>
          <w:bCs/>
          <w:lang w:eastAsia="en-AU"/>
        </w:rPr>
        <w:t xml:space="preserve">New South Wales Anti-Discrimination Act 1977 </w:t>
      </w:r>
    </w:p>
    <w:p w:rsidR="006C09B8" w:rsidRPr="006C09B8" w:rsidRDefault="006C09B8" w:rsidP="006C09B8">
      <w:pPr>
        <w:numPr>
          <w:ilvl w:val="0"/>
          <w:numId w:val="1"/>
        </w:numPr>
        <w:tabs>
          <w:tab w:val="left" w:pos="4536"/>
          <w:tab w:val="decimal" w:pos="7938"/>
        </w:tabs>
        <w:spacing w:after="0" w:line="288" w:lineRule="auto"/>
        <w:ind w:left="709" w:hanging="709"/>
        <w:contextualSpacing/>
        <w:rPr>
          <w:rFonts w:eastAsia="PMingLiU" w:cs="Arial"/>
          <w:bCs/>
          <w:lang w:eastAsia="en-AU"/>
        </w:rPr>
      </w:pPr>
      <w:r w:rsidRPr="006C09B8">
        <w:rPr>
          <w:rFonts w:eastAsia="PMingLiU" w:cs="Arial"/>
          <w:bCs/>
          <w:lang w:eastAsia="en-AU"/>
        </w:rPr>
        <w:t xml:space="preserve">Queensland Anti-Discrimination Act 1991 </w:t>
      </w:r>
    </w:p>
    <w:p w:rsidR="006C09B8" w:rsidRPr="006C09B8" w:rsidRDefault="006C09B8" w:rsidP="006C09B8">
      <w:pPr>
        <w:numPr>
          <w:ilvl w:val="0"/>
          <w:numId w:val="1"/>
        </w:numPr>
        <w:tabs>
          <w:tab w:val="left" w:pos="4536"/>
          <w:tab w:val="decimal" w:pos="7938"/>
        </w:tabs>
        <w:spacing w:after="0" w:line="288" w:lineRule="auto"/>
        <w:ind w:left="709" w:hanging="709"/>
        <w:contextualSpacing/>
        <w:rPr>
          <w:rFonts w:eastAsia="PMingLiU" w:cs="Arial"/>
          <w:bCs/>
          <w:lang w:eastAsia="en-AU"/>
        </w:rPr>
      </w:pPr>
      <w:r w:rsidRPr="006C09B8">
        <w:rPr>
          <w:rFonts w:eastAsia="PMingLiU" w:cs="Arial"/>
          <w:bCs/>
          <w:lang w:eastAsia="en-AU"/>
        </w:rPr>
        <w:t xml:space="preserve">South Australia Equal Opportunity Act 1984 </w:t>
      </w:r>
    </w:p>
    <w:p w:rsidR="006C09B8" w:rsidRPr="006C09B8" w:rsidRDefault="006C09B8" w:rsidP="006C09B8">
      <w:pPr>
        <w:numPr>
          <w:ilvl w:val="0"/>
          <w:numId w:val="1"/>
        </w:numPr>
        <w:tabs>
          <w:tab w:val="left" w:pos="4536"/>
          <w:tab w:val="decimal" w:pos="7938"/>
        </w:tabs>
        <w:spacing w:after="0" w:line="288" w:lineRule="auto"/>
        <w:ind w:left="709" w:hanging="709"/>
        <w:contextualSpacing/>
        <w:rPr>
          <w:rFonts w:eastAsia="PMingLiU" w:cs="Arial"/>
          <w:bCs/>
          <w:lang w:eastAsia="en-AU"/>
        </w:rPr>
      </w:pPr>
      <w:r w:rsidRPr="006C09B8">
        <w:rPr>
          <w:rFonts w:eastAsia="PMingLiU" w:cs="Arial"/>
          <w:bCs/>
          <w:lang w:eastAsia="en-AU"/>
        </w:rPr>
        <w:t>Victoria Equal Opportunity Act 2010</w:t>
      </w:r>
    </w:p>
    <w:p w:rsidR="006C09B8" w:rsidRPr="006C09B8" w:rsidRDefault="006C09B8" w:rsidP="006C09B8">
      <w:pPr>
        <w:numPr>
          <w:ilvl w:val="0"/>
          <w:numId w:val="1"/>
        </w:numPr>
        <w:tabs>
          <w:tab w:val="left" w:pos="4536"/>
          <w:tab w:val="decimal" w:pos="7938"/>
        </w:tabs>
        <w:spacing w:after="0" w:line="288" w:lineRule="auto"/>
        <w:ind w:left="709" w:hanging="709"/>
        <w:contextualSpacing/>
        <w:rPr>
          <w:rFonts w:eastAsia="PMingLiU" w:cs="Arial"/>
          <w:bCs/>
          <w:lang w:eastAsia="en-AU"/>
        </w:rPr>
      </w:pPr>
      <w:r w:rsidRPr="006C09B8">
        <w:rPr>
          <w:rFonts w:eastAsia="PMingLiU" w:cs="Arial"/>
          <w:bCs/>
          <w:lang w:eastAsia="en-AU"/>
        </w:rPr>
        <w:t>Western Australia Equal Opportunity Act 1984</w:t>
      </w:r>
      <w:r w:rsidRPr="006C09B8">
        <w:rPr>
          <w:rFonts w:eastAsia="PMingLiU" w:cs="Arial"/>
          <w:bCs/>
          <w:lang w:eastAsia="en-AU"/>
        </w:rPr>
        <w:br/>
      </w:r>
    </w:p>
    <w:p w:rsidR="006C09B8" w:rsidRPr="006C09B8" w:rsidRDefault="006C09B8" w:rsidP="006C09B8">
      <w:pPr>
        <w:spacing w:after="0"/>
        <w:rPr>
          <w:rFonts w:eastAsia="PMingLiU" w:cs="Arial"/>
          <w:u w:val="single"/>
          <w:lang w:eastAsia="en-AU"/>
        </w:rPr>
      </w:pPr>
      <w:r w:rsidRPr="006C09B8">
        <w:rPr>
          <w:rFonts w:eastAsia="PMingLiU" w:cs="Arial"/>
          <w:lang w:eastAsia="en-AU"/>
        </w:rPr>
        <w:t xml:space="preserve">The objectives of </w:t>
      </w:r>
      <w:r w:rsidRPr="006C09B8">
        <w:rPr>
          <w:rFonts w:eastAsia="PMingLiU" w:cs="Arial"/>
          <w:iCs/>
          <w:lang w:eastAsia="en-AU"/>
        </w:rPr>
        <w:t>Equal Opportunity legislation are</w:t>
      </w:r>
      <w:r w:rsidRPr="006C09B8">
        <w:rPr>
          <w:rFonts w:eastAsia="PMingLiU" w:cs="Arial"/>
          <w:lang w:eastAsia="en-AU"/>
        </w:rPr>
        <w:t xml:space="preserve"> to encourage the identification and elimination of discrimination, sexual harassment and victimisation and their causes, and to promote and facilitate the progressive realisation of equality. For more information go to: </w:t>
      </w:r>
      <w:hyperlink r:id="rId19" w:history="1">
        <w:r w:rsidRPr="006C09B8">
          <w:rPr>
            <w:rFonts w:eastAsia="PMingLiU" w:cs="Arial"/>
            <w:u w:val="single"/>
            <w:lang w:eastAsia="en-AU"/>
          </w:rPr>
          <w:t>http://www.equalitylaw.org.au/elrp/resources/</w:t>
        </w:r>
      </w:hyperlink>
    </w:p>
    <w:p w:rsidR="006C09B8" w:rsidRPr="006C09B8" w:rsidRDefault="006C09B8" w:rsidP="006C09B8">
      <w:pPr>
        <w:spacing w:after="0"/>
        <w:rPr>
          <w:rFonts w:eastAsia="Times New Roman" w:cs="Arial"/>
          <w:b/>
          <w:bCs/>
          <w:lang w:eastAsia="en-AU"/>
        </w:rPr>
      </w:pPr>
    </w:p>
    <w:p w:rsidR="006C09B8" w:rsidRPr="006C09B8" w:rsidRDefault="006C09B8" w:rsidP="006C09B8">
      <w:pPr>
        <w:keepNext/>
        <w:keepLines/>
        <w:spacing w:after="0"/>
        <w:outlineLvl w:val="1"/>
        <w:rPr>
          <w:rFonts w:eastAsia="PMingLiU" w:cs="Arial"/>
          <w:b/>
          <w:bCs/>
          <w:sz w:val="24"/>
          <w:lang w:eastAsia="en-AU"/>
        </w:rPr>
      </w:pPr>
      <w:r w:rsidRPr="006C09B8">
        <w:rPr>
          <w:rFonts w:eastAsia="PMingLiU" w:cs="Arial"/>
          <w:b/>
          <w:bCs/>
          <w:sz w:val="24"/>
          <w:lang w:eastAsia="en-AU"/>
        </w:rPr>
        <w:t>Australian Consumer Law (ACL) 2011</w:t>
      </w:r>
    </w:p>
    <w:p w:rsidR="006C09B8" w:rsidRPr="006C09B8" w:rsidRDefault="006C09B8" w:rsidP="006C09B8">
      <w:pPr>
        <w:spacing w:after="0"/>
        <w:rPr>
          <w:rFonts w:eastAsia="Times New Roman" w:cs="Arial"/>
          <w:b/>
          <w:bCs/>
          <w:lang w:eastAsia="en-AU"/>
        </w:rPr>
      </w:pPr>
      <w:r w:rsidRPr="006C09B8">
        <w:rPr>
          <w:rFonts w:eastAsia="Times New Roman" w:cs="Arial"/>
          <w:lang w:eastAsia="en-AU"/>
        </w:rPr>
        <w:t xml:space="preserve">Australian Consumer Law (ACL) 2011 aims to provide an equitable, competitive, informed and safe market place. It makes provisions in respect to certain unfair or undesirable trade practices, and aims at regulating the supply of goods and services. For more information visit: </w:t>
      </w:r>
      <w:hyperlink r:id="rId20" w:history="1">
        <w:r w:rsidRPr="006C09B8">
          <w:rPr>
            <w:rFonts w:eastAsia="Times New Roman" w:cs="Arial"/>
            <w:u w:val="single"/>
            <w:lang w:eastAsia="en-AU"/>
          </w:rPr>
          <w:t>http://www.consumerlaw.gov.au/content/Content.aspx?doc=home.htm</w:t>
        </w:r>
      </w:hyperlink>
      <w:r w:rsidRPr="006C09B8">
        <w:rPr>
          <w:rFonts w:eastAsia="Times New Roman" w:cs="Arial"/>
          <w:lang w:eastAsia="en-AU"/>
        </w:rPr>
        <w:t xml:space="preserve"> </w:t>
      </w:r>
    </w:p>
    <w:p w:rsidR="006C09B8" w:rsidRPr="006C09B8" w:rsidRDefault="006C09B8" w:rsidP="006C09B8">
      <w:pPr>
        <w:spacing w:after="0"/>
        <w:rPr>
          <w:rFonts w:eastAsia="Times New Roman" w:cs="Arial"/>
          <w:b/>
          <w:bCs/>
          <w:lang w:eastAsia="en-AU"/>
        </w:rPr>
      </w:pPr>
    </w:p>
    <w:p w:rsidR="006C09B8" w:rsidRPr="006C09B8" w:rsidRDefault="006C09B8" w:rsidP="006C09B8">
      <w:pPr>
        <w:spacing w:after="0"/>
        <w:rPr>
          <w:rFonts w:eastAsia="Times New Roman" w:cs="Arial"/>
          <w:b/>
          <w:bCs/>
          <w:sz w:val="24"/>
          <w:lang w:eastAsia="en-AU"/>
        </w:rPr>
      </w:pPr>
      <w:r w:rsidRPr="006C09B8">
        <w:rPr>
          <w:rFonts w:eastAsia="Times New Roman" w:cs="Arial"/>
          <w:b/>
          <w:bCs/>
          <w:sz w:val="24"/>
          <w:lang w:eastAsia="en-AU"/>
        </w:rPr>
        <w:t>Competition and Consumer Act (CCA) 2010</w:t>
      </w:r>
    </w:p>
    <w:p w:rsidR="006C09B8" w:rsidRPr="006C09B8" w:rsidRDefault="006C09B8" w:rsidP="006C09B8">
      <w:pPr>
        <w:spacing w:after="0"/>
        <w:rPr>
          <w:rFonts w:eastAsia="Times New Roman" w:cs="Arial"/>
          <w:lang w:eastAsia="en-AU"/>
        </w:rPr>
      </w:pPr>
      <w:r w:rsidRPr="006C09B8">
        <w:rPr>
          <w:rFonts w:eastAsia="Times New Roman" w:cs="Arial"/>
          <w:lang w:eastAsia="en-AU"/>
        </w:rPr>
        <w:t xml:space="preserve">The object of the Competition and Consumer Act (CCA) 2010 is to enhance the welfare of Australians through the promotion of competition and fair trading, and through a provision for consumer protection. For more information visit: </w:t>
      </w:r>
      <w:r w:rsidRPr="006C09B8">
        <w:rPr>
          <w:rFonts w:eastAsia="Times New Roman" w:cs="Arial"/>
          <w:u w:val="single"/>
          <w:lang w:eastAsia="en-AU"/>
        </w:rPr>
        <w:t>http://www.accc.gov.au/content/index.phtml/itemId/815209</w:t>
      </w:r>
      <w:r w:rsidRPr="006C09B8">
        <w:rPr>
          <w:rFonts w:eastAsia="Times New Roman" w:cs="Arial"/>
          <w:lang w:eastAsia="en-AU"/>
        </w:rPr>
        <w:t xml:space="preserve"> </w:t>
      </w:r>
    </w:p>
    <w:p w:rsidR="006F5588" w:rsidRDefault="006F5588" w:rsidP="006C09B8">
      <w:pPr>
        <w:spacing w:after="0"/>
        <w:rPr>
          <w:rFonts w:eastAsia="PMingLiU" w:cs="Arial"/>
          <w:b/>
          <w:bCs/>
          <w:sz w:val="24"/>
          <w:lang w:eastAsia="en-AU"/>
        </w:rPr>
      </w:pPr>
    </w:p>
    <w:p w:rsidR="006C09B8" w:rsidRPr="006C09B8" w:rsidRDefault="006C09B8" w:rsidP="006C09B8">
      <w:pPr>
        <w:spacing w:after="0"/>
        <w:rPr>
          <w:rFonts w:eastAsia="PMingLiU" w:cs="Arial"/>
          <w:b/>
          <w:bCs/>
          <w:sz w:val="24"/>
          <w:lang w:eastAsia="en-AU"/>
        </w:rPr>
      </w:pPr>
      <w:r w:rsidRPr="006C09B8">
        <w:rPr>
          <w:rFonts w:eastAsia="PMingLiU" w:cs="Arial"/>
          <w:b/>
          <w:bCs/>
          <w:sz w:val="24"/>
          <w:lang w:eastAsia="en-AU"/>
        </w:rPr>
        <w:t>Children, Youth and Families Legislation</w:t>
      </w:r>
    </w:p>
    <w:p w:rsidR="006C09B8" w:rsidRPr="006C09B8" w:rsidRDefault="006C09B8" w:rsidP="006C09B8">
      <w:pPr>
        <w:numPr>
          <w:ilvl w:val="0"/>
          <w:numId w:val="1"/>
        </w:numPr>
        <w:tabs>
          <w:tab w:val="left" w:pos="4536"/>
          <w:tab w:val="decimal" w:pos="7938"/>
        </w:tabs>
        <w:spacing w:after="0" w:line="288" w:lineRule="auto"/>
        <w:ind w:left="709" w:hanging="709"/>
        <w:contextualSpacing/>
        <w:rPr>
          <w:rFonts w:eastAsia="PMingLiU" w:cs="Arial"/>
          <w:bCs/>
          <w:lang w:eastAsia="en-AU"/>
        </w:rPr>
      </w:pPr>
      <w:r w:rsidRPr="006C09B8">
        <w:rPr>
          <w:rFonts w:eastAsia="PMingLiU" w:cs="Arial"/>
          <w:lang w:eastAsia="en-AU"/>
        </w:rPr>
        <w:t>New South Wales</w:t>
      </w:r>
      <w:r w:rsidRPr="006C09B8">
        <w:rPr>
          <w:rFonts w:eastAsia="PMingLiU" w:cs="Arial"/>
          <w:bCs/>
          <w:lang w:eastAsia="en-AU"/>
        </w:rPr>
        <w:t xml:space="preserve"> </w:t>
      </w:r>
      <w:r w:rsidRPr="006C09B8">
        <w:rPr>
          <w:rFonts w:eastAsia="PMingLiU" w:cs="Arial"/>
          <w:bCs/>
          <w:iCs/>
          <w:lang w:eastAsia="en-AU"/>
        </w:rPr>
        <w:t>Children and Young Persons (Care and Protection) Act 1998</w:t>
      </w:r>
      <w:r w:rsidRPr="006C09B8">
        <w:rPr>
          <w:rFonts w:eastAsia="PMingLiU" w:cs="Arial"/>
          <w:bCs/>
          <w:lang w:eastAsia="en-AU"/>
        </w:rPr>
        <w:t xml:space="preserve"> </w:t>
      </w:r>
    </w:p>
    <w:p w:rsidR="006C09B8" w:rsidRPr="006C09B8" w:rsidRDefault="006C09B8" w:rsidP="006C09B8">
      <w:pPr>
        <w:numPr>
          <w:ilvl w:val="0"/>
          <w:numId w:val="1"/>
        </w:numPr>
        <w:tabs>
          <w:tab w:val="left" w:pos="4536"/>
          <w:tab w:val="decimal" w:pos="7938"/>
        </w:tabs>
        <w:spacing w:after="0" w:line="288" w:lineRule="auto"/>
        <w:ind w:left="709" w:hanging="709"/>
        <w:contextualSpacing/>
        <w:rPr>
          <w:rFonts w:eastAsia="PMingLiU" w:cs="Arial"/>
          <w:bCs/>
          <w:lang w:eastAsia="en-AU"/>
        </w:rPr>
      </w:pPr>
      <w:r w:rsidRPr="006C09B8">
        <w:rPr>
          <w:rFonts w:eastAsia="PMingLiU" w:cs="Arial"/>
          <w:lang w:eastAsia="en-AU"/>
        </w:rPr>
        <w:t xml:space="preserve">Queensland </w:t>
      </w:r>
      <w:r w:rsidRPr="006C09B8">
        <w:rPr>
          <w:rFonts w:eastAsia="PMingLiU" w:cs="Arial"/>
          <w:bCs/>
          <w:iCs/>
          <w:lang w:eastAsia="en-AU"/>
        </w:rPr>
        <w:t>Child Protection Act 1999</w:t>
      </w:r>
      <w:r w:rsidRPr="006C09B8">
        <w:rPr>
          <w:rFonts w:eastAsia="PMingLiU" w:cs="Arial"/>
          <w:bCs/>
          <w:lang w:eastAsia="en-AU"/>
        </w:rPr>
        <w:t xml:space="preserve"> </w:t>
      </w:r>
    </w:p>
    <w:p w:rsidR="006C09B8" w:rsidRPr="006C09B8" w:rsidRDefault="006C09B8" w:rsidP="006C09B8">
      <w:pPr>
        <w:numPr>
          <w:ilvl w:val="0"/>
          <w:numId w:val="1"/>
        </w:numPr>
        <w:tabs>
          <w:tab w:val="left" w:pos="4536"/>
          <w:tab w:val="decimal" w:pos="7938"/>
        </w:tabs>
        <w:spacing w:after="0" w:line="288" w:lineRule="auto"/>
        <w:ind w:left="709" w:hanging="709"/>
        <w:contextualSpacing/>
        <w:rPr>
          <w:rFonts w:eastAsia="PMingLiU" w:cs="Arial"/>
          <w:bCs/>
          <w:lang w:eastAsia="en-AU"/>
        </w:rPr>
      </w:pPr>
      <w:r w:rsidRPr="006C09B8">
        <w:rPr>
          <w:rFonts w:eastAsia="PMingLiU" w:cs="Arial"/>
          <w:lang w:eastAsia="en-AU"/>
        </w:rPr>
        <w:t>South Australia</w:t>
      </w:r>
      <w:r w:rsidRPr="006C09B8">
        <w:rPr>
          <w:rFonts w:eastAsia="PMingLiU" w:cs="Arial"/>
          <w:bCs/>
          <w:lang w:eastAsia="en-AU"/>
        </w:rPr>
        <w:t xml:space="preserve"> </w:t>
      </w:r>
      <w:r w:rsidRPr="006C09B8">
        <w:rPr>
          <w:rFonts w:eastAsia="PMingLiU" w:cs="Arial"/>
          <w:bCs/>
          <w:iCs/>
          <w:lang w:eastAsia="en-AU"/>
        </w:rPr>
        <w:t>Children’s Protection Act 1993</w:t>
      </w:r>
      <w:r w:rsidRPr="006C09B8">
        <w:rPr>
          <w:rFonts w:eastAsia="PMingLiU" w:cs="Arial"/>
          <w:bCs/>
          <w:lang w:eastAsia="en-AU"/>
        </w:rPr>
        <w:t xml:space="preserve"> </w:t>
      </w:r>
    </w:p>
    <w:p w:rsidR="006C09B8" w:rsidRPr="006C09B8" w:rsidRDefault="006C09B8" w:rsidP="006C09B8">
      <w:pPr>
        <w:numPr>
          <w:ilvl w:val="0"/>
          <w:numId w:val="1"/>
        </w:numPr>
        <w:tabs>
          <w:tab w:val="left" w:pos="4536"/>
          <w:tab w:val="decimal" w:pos="7938"/>
        </w:tabs>
        <w:spacing w:after="0" w:line="288" w:lineRule="auto"/>
        <w:ind w:left="709" w:hanging="709"/>
        <w:contextualSpacing/>
        <w:rPr>
          <w:rFonts w:eastAsia="PMingLiU" w:cs="Arial"/>
          <w:bCs/>
          <w:lang w:eastAsia="en-AU"/>
        </w:rPr>
      </w:pPr>
      <w:r w:rsidRPr="006C09B8">
        <w:rPr>
          <w:rFonts w:eastAsia="PMingLiU" w:cs="Arial"/>
          <w:lang w:eastAsia="en-AU"/>
        </w:rPr>
        <w:t>Victoria</w:t>
      </w:r>
      <w:r w:rsidRPr="006C09B8">
        <w:rPr>
          <w:rFonts w:eastAsia="PMingLiU" w:cs="Arial"/>
          <w:bCs/>
          <w:lang w:eastAsia="en-AU"/>
        </w:rPr>
        <w:t xml:space="preserve"> </w:t>
      </w:r>
      <w:r w:rsidRPr="006C09B8">
        <w:rPr>
          <w:rFonts w:eastAsia="PMingLiU" w:cs="Arial"/>
          <w:bCs/>
          <w:iCs/>
          <w:lang w:eastAsia="en-AU"/>
        </w:rPr>
        <w:t>Children, Youth and Families Act 2005</w:t>
      </w:r>
      <w:r w:rsidRPr="006C09B8">
        <w:rPr>
          <w:rFonts w:eastAsia="PMingLiU" w:cs="Arial"/>
          <w:bCs/>
          <w:lang w:eastAsia="en-AU"/>
        </w:rPr>
        <w:t xml:space="preserve"> </w:t>
      </w:r>
    </w:p>
    <w:p w:rsidR="006C09B8" w:rsidRPr="006C09B8" w:rsidRDefault="006C09B8" w:rsidP="006C09B8">
      <w:pPr>
        <w:numPr>
          <w:ilvl w:val="0"/>
          <w:numId w:val="1"/>
        </w:numPr>
        <w:tabs>
          <w:tab w:val="left" w:pos="4536"/>
          <w:tab w:val="decimal" w:pos="7938"/>
        </w:tabs>
        <w:spacing w:after="0" w:line="288" w:lineRule="auto"/>
        <w:ind w:left="709" w:hanging="709"/>
        <w:contextualSpacing/>
        <w:rPr>
          <w:rFonts w:eastAsia="PMingLiU" w:cs="Arial"/>
          <w:bCs/>
          <w:lang w:eastAsia="en-AU"/>
        </w:rPr>
      </w:pPr>
      <w:r w:rsidRPr="006C09B8">
        <w:rPr>
          <w:rFonts w:eastAsia="PMingLiU" w:cs="Arial"/>
          <w:lang w:eastAsia="en-AU"/>
        </w:rPr>
        <w:t>Western Australia</w:t>
      </w:r>
      <w:r w:rsidRPr="006C09B8">
        <w:rPr>
          <w:rFonts w:eastAsia="PMingLiU" w:cs="Arial"/>
          <w:bCs/>
          <w:lang w:eastAsia="en-AU"/>
        </w:rPr>
        <w:t xml:space="preserve"> </w:t>
      </w:r>
      <w:r w:rsidRPr="006C09B8">
        <w:rPr>
          <w:rFonts w:eastAsia="PMingLiU" w:cs="Arial"/>
          <w:bCs/>
          <w:iCs/>
          <w:lang w:eastAsia="en-AU"/>
        </w:rPr>
        <w:t>Children and Community Services Act 2004</w:t>
      </w:r>
      <w:r w:rsidRPr="006C09B8">
        <w:rPr>
          <w:rFonts w:eastAsia="PMingLiU" w:cs="Arial"/>
          <w:bCs/>
          <w:lang w:eastAsia="en-AU"/>
        </w:rPr>
        <w:t xml:space="preserve"> </w:t>
      </w:r>
    </w:p>
    <w:p w:rsidR="006C09B8" w:rsidRPr="006C09B8" w:rsidRDefault="006C09B8" w:rsidP="006C09B8">
      <w:pPr>
        <w:spacing w:after="0"/>
        <w:ind w:left="709" w:hanging="709"/>
        <w:rPr>
          <w:rFonts w:eastAsia="PMingLiU" w:cs="Arial"/>
          <w:lang w:eastAsia="en-AU"/>
        </w:rPr>
      </w:pPr>
    </w:p>
    <w:p w:rsidR="006C09B8" w:rsidRPr="006C09B8" w:rsidRDefault="006C09B8" w:rsidP="006C09B8">
      <w:pPr>
        <w:spacing w:after="0"/>
        <w:ind w:left="709" w:hanging="709"/>
        <w:rPr>
          <w:rFonts w:eastAsia="PMingLiU" w:cs="Arial"/>
          <w:lang w:eastAsia="en-AU"/>
        </w:rPr>
      </w:pPr>
      <w:r w:rsidRPr="006C09B8">
        <w:rPr>
          <w:rFonts w:eastAsia="PMingLiU" w:cs="Arial"/>
          <w:lang w:eastAsia="en-AU"/>
        </w:rPr>
        <w:t>The objectives of the Children, Youth and Families legislations is:</w:t>
      </w:r>
    </w:p>
    <w:p w:rsidR="006C09B8" w:rsidRPr="006C09B8" w:rsidRDefault="006C09B8" w:rsidP="006C09B8">
      <w:pPr>
        <w:numPr>
          <w:ilvl w:val="0"/>
          <w:numId w:val="2"/>
        </w:numPr>
        <w:spacing w:after="0" w:line="288" w:lineRule="auto"/>
        <w:ind w:left="709" w:hanging="709"/>
        <w:rPr>
          <w:rFonts w:eastAsia="PMingLiU" w:cs="Arial"/>
          <w:lang w:eastAsia="en-AU"/>
        </w:rPr>
      </w:pPr>
      <w:r w:rsidRPr="006C09B8">
        <w:rPr>
          <w:rFonts w:eastAsia="PMingLiU" w:cs="Arial"/>
          <w:lang w:eastAsia="en-AU"/>
        </w:rPr>
        <w:t>to provide for community services to support children and families</w:t>
      </w:r>
    </w:p>
    <w:p w:rsidR="006C09B8" w:rsidRPr="006C09B8" w:rsidRDefault="006C09B8" w:rsidP="006C09B8">
      <w:pPr>
        <w:numPr>
          <w:ilvl w:val="0"/>
          <w:numId w:val="2"/>
        </w:numPr>
        <w:spacing w:after="0" w:line="288" w:lineRule="auto"/>
        <w:ind w:left="709" w:hanging="709"/>
        <w:rPr>
          <w:rFonts w:eastAsia="PMingLiU" w:cs="Arial"/>
          <w:lang w:eastAsia="en-AU"/>
        </w:rPr>
      </w:pPr>
      <w:r w:rsidRPr="006C09B8">
        <w:rPr>
          <w:rFonts w:eastAsia="PMingLiU" w:cs="Arial"/>
          <w:lang w:eastAsia="en-AU"/>
        </w:rPr>
        <w:t>to provide for the protection of children</w:t>
      </w:r>
    </w:p>
    <w:p w:rsidR="006C09B8" w:rsidRPr="006C09B8" w:rsidRDefault="006C09B8" w:rsidP="006C09B8">
      <w:pPr>
        <w:numPr>
          <w:ilvl w:val="0"/>
          <w:numId w:val="2"/>
        </w:numPr>
        <w:spacing w:after="0" w:line="288" w:lineRule="auto"/>
        <w:ind w:left="709" w:hanging="709"/>
        <w:rPr>
          <w:rFonts w:eastAsia="PMingLiU" w:cs="Arial"/>
          <w:lang w:eastAsia="en-AU"/>
        </w:rPr>
      </w:pPr>
      <w:r w:rsidRPr="006C09B8">
        <w:rPr>
          <w:rFonts w:eastAsia="PMingLiU" w:cs="Arial"/>
          <w:lang w:eastAsia="en-AU"/>
        </w:rPr>
        <w:t>to make provision in relation to children who have been charged with, or who have been found guilty of, offences</w:t>
      </w:r>
    </w:p>
    <w:p w:rsidR="006C09B8" w:rsidRPr="006C09B8" w:rsidRDefault="006C09B8" w:rsidP="006C09B8">
      <w:pPr>
        <w:spacing w:after="0"/>
        <w:ind w:left="720"/>
        <w:rPr>
          <w:rFonts w:eastAsia="PMingLiU" w:cs="Arial"/>
          <w:lang w:eastAsia="en-AU"/>
        </w:rPr>
      </w:pPr>
    </w:p>
    <w:p w:rsidR="006C09B8" w:rsidRDefault="006C09B8" w:rsidP="006C09B8">
      <w:pPr>
        <w:spacing w:after="0"/>
        <w:rPr>
          <w:rFonts w:eastAsia="PMingLiU" w:cs="Arial"/>
          <w:lang w:eastAsia="en-AU"/>
        </w:rPr>
      </w:pPr>
      <w:r w:rsidRPr="006C09B8">
        <w:rPr>
          <w:rFonts w:eastAsia="PMingLiU" w:cs="Arial"/>
          <w:lang w:eastAsia="en-AU"/>
        </w:rPr>
        <w:t xml:space="preserve">For more information visit: </w:t>
      </w:r>
      <w:hyperlink r:id="rId21" w:history="1">
        <w:r w:rsidRPr="006C09B8">
          <w:rPr>
            <w:rFonts w:eastAsia="PMingLiU" w:cs="Arial"/>
            <w:u w:val="single"/>
            <w:lang w:eastAsia="en-AU"/>
          </w:rPr>
          <w:t>http://www.aifs.gov.au/nch/pubs/sheets/rs14/rs14.html</w:t>
        </w:r>
      </w:hyperlink>
      <w:r w:rsidRPr="006C09B8">
        <w:rPr>
          <w:rFonts w:eastAsia="PMingLiU" w:cs="Arial"/>
          <w:lang w:eastAsia="en-AU"/>
        </w:rPr>
        <w:t xml:space="preserve"> </w:t>
      </w:r>
    </w:p>
    <w:p w:rsidR="007105E1" w:rsidRDefault="007105E1" w:rsidP="006C09B8">
      <w:pPr>
        <w:spacing w:after="0"/>
        <w:rPr>
          <w:rFonts w:eastAsia="PMingLiU" w:cs="Arial"/>
          <w:lang w:eastAsia="en-AU"/>
        </w:rPr>
      </w:pPr>
    </w:p>
    <w:p w:rsidR="00293E85" w:rsidRDefault="00293E85" w:rsidP="00FD0349">
      <w:pPr>
        <w:spacing w:after="0"/>
        <w:rPr>
          <w:rFonts w:asciiTheme="minorHAnsi" w:hAnsiTheme="minorHAnsi" w:cs="Arial"/>
          <w:b/>
          <w:sz w:val="32"/>
          <w:szCs w:val="20"/>
        </w:rPr>
      </w:pPr>
    </w:p>
    <w:p w:rsidR="00CF25F2" w:rsidRPr="00B57A26" w:rsidRDefault="0068472E" w:rsidP="00FD0349">
      <w:pPr>
        <w:spacing w:after="0"/>
        <w:rPr>
          <w:rFonts w:asciiTheme="minorHAnsi" w:hAnsiTheme="minorHAnsi" w:cs="Arial"/>
          <w:b/>
          <w:sz w:val="32"/>
          <w:szCs w:val="20"/>
        </w:rPr>
      </w:pPr>
      <w:r w:rsidRPr="00B57A26">
        <w:rPr>
          <w:rFonts w:asciiTheme="minorHAnsi" w:hAnsiTheme="minorHAnsi" w:cs="Arial"/>
          <w:b/>
          <w:sz w:val="32"/>
          <w:szCs w:val="20"/>
        </w:rPr>
        <w:t>Contact Details for the</w:t>
      </w:r>
      <w:r w:rsidR="003069AA" w:rsidRPr="00B57A26">
        <w:rPr>
          <w:rFonts w:asciiTheme="minorHAnsi" w:hAnsiTheme="minorHAnsi" w:cs="Arial"/>
          <w:b/>
          <w:sz w:val="32"/>
          <w:szCs w:val="20"/>
        </w:rPr>
        <w:t xml:space="preserve"> State Training Authority </w:t>
      </w:r>
      <w:r w:rsidRPr="00B57A26">
        <w:rPr>
          <w:rFonts w:asciiTheme="minorHAnsi" w:hAnsiTheme="minorHAnsi" w:cs="Arial"/>
          <w:b/>
          <w:sz w:val="32"/>
          <w:szCs w:val="20"/>
        </w:rPr>
        <w:t>(STA)</w:t>
      </w:r>
    </w:p>
    <w:p w:rsidR="0068472E" w:rsidRPr="00B57A26" w:rsidRDefault="0068472E" w:rsidP="00FD0349">
      <w:pPr>
        <w:pStyle w:val="Heading3"/>
        <w:spacing w:before="0"/>
        <w:rPr>
          <w:rFonts w:asciiTheme="minorHAnsi" w:hAnsiTheme="minorHAnsi" w:cs="Arial"/>
          <w:b/>
          <w:color w:val="auto"/>
          <w:szCs w:val="22"/>
        </w:rPr>
      </w:pPr>
    </w:p>
    <w:p w:rsidR="001A6686" w:rsidRPr="001A6686" w:rsidRDefault="00025AD9" w:rsidP="001A6686">
      <w:pPr>
        <w:pStyle w:val="Heading3"/>
        <w:rPr>
          <w:rFonts w:asciiTheme="minorHAnsi" w:hAnsiTheme="minorHAnsi" w:cs="Arial"/>
          <w:b/>
          <w:color w:val="auto"/>
          <w:szCs w:val="22"/>
        </w:rPr>
      </w:pPr>
      <w:r>
        <w:rPr>
          <w:rFonts w:asciiTheme="minorHAnsi" w:hAnsiTheme="minorHAnsi" w:cs="Arial"/>
          <w:b/>
          <w:color w:val="auto"/>
          <w:szCs w:val="22"/>
        </w:rPr>
        <w:t>Skills Canberra/Chief Minister, Treasury and Economic Development Directorate/ACT Government</w:t>
      </w:r>
    </w:p>
    <w:p w:rsidR="001A6686" w:rsidRDefault="00025AD9" w:rsidP="00025AD9">
      <w:pPr>
        <w:pStyle w:val="Heading3"/>
        <w:rPr>
          <w:rFonts w:asciiTheme="minorHAnsi" w:hAnsiTheme="minorHAnsi" w:cs="Arial"/>
          <w:color w:val="auto"/>
          <w:sz w:val="22"/>
          <w:szCs w:val="22"/>
        </w:rPr>
      </w:pPr>
      <w:r>
        <w:rPr>
          <w:rFonts w:asciiTheme="minorHAnsi" w:hAnsiTheme="minorHAnsi" w:cs="Arial"/>
          <w:color w:val="auto"/>
          <w:sz w:val="22"/>
          <w:szCs w:val="22"/>
        </w:rPr>
        <w:t>Canberra Nara Centre</w:t>
      </w:r>
    </w:p>
    <w:p w:rsidR="00025AD9" w:rsidRDefault="00025AD9" w:rsidP="00025AD9">
      <w:r>
        <w:t>1 Constitution Avenue</w:t>
      </w:r>
    </w:p>
    <w:p w:rsidR="00025AD9" w:rsidRDefault="00025AD9" w:rsidP="00025AD9">
      <w:r>
        <w:t>GPO BOX 158</w:t>
      </w:r>
    </w:p>
    <w:p w:rsidR="00025AD9" w:rsidRPr="00025AD9" w:rsidRDefault="00025AD9" w:rsidP="00025AD9">
      <w:r>
        <w:t>Canberra ACT 2601</w:t>
      </w:r>
    </w:p>
    <w:p w:rsidR="001A6686" w:rsidRPr="001A6686" w:rsidRDefault="001A6686" w:rsidP="00025AD9">
      <w:pPr>
        <w:pStyle w:val="Heading3"/>
        <w:rPr>
          <w:rFonts w:asciiTheme="minorHAnsi" w:hAnsiTheme="minorHAnsi" w:cs="Arial"/>
          <w:color w:val="auto"/>
          <w:sz w:val="22"/>
          <w:szCs w:val="22"/>
        </w:rPr>
      </w:pPr>
      <w:proofErr w:type="spellStart"/>
      <w:r w:rsidRPr="001A6686">
        <w:rPr>
          <w:rFonts w:asciiTheme="minorHAnsi" w:hAnsiTheme="minorHAnsi" w:cs="Arial"/>
          <w:color w:val="auto"/>
          <w:sz w:val="22"/>
          <w:szCs w:val="22"/>
        </w:rPr>
        <w:t>Ph</w:t>
      </w:r>
      <w:proofErr w:type="spellEnd"/>
      <w:r w:rsidRPr="001A6686">
        <w:rPr>
          <w:rFonts w:asciiTheme="minorHAnsi" w:hAnsiTheme="minorHAnsi" w:cs="Arial"/>
          <w:color w:val="auto"/>
          <w:sz w:val="22"/>
          <w:szCs w:val="22"/>
        </w:rPr>
        <w:t>: (02) 6205 8555</w:t>
      </w:r>
    </w:p>
    <w:p w:rsidR="001A6686" w:rsidRDefault="001A6686" w:rsidP="00025AD9">
      <w:pPr>
        <w:pStyle w:val="Heading3"/>
        <w:rPr>
          <w:rFonts w:asciiTheme="minorHAnsi" w:hAnsiTheme="minorHAnsi" w:cs="Arial"/>
          <w:color w:val="auto"/>
          <w:sz w:val="22"/>
          <w:szCs w:val="22"/>
        </w:rPr>
      </w:pPr>
      <w:r w:rsidRPr="001A6686">
        <w:rPr>
          <w:rFonts w:asciiTheme="minorHAnsi" w:hAnsiTheme="minorHAnsi" w:cs="Arial"/>
          <w:color w:val="auto"/>
          <w:sz w:val="22"/>
          <w:szCs w:val="22"/>
        </w:rPr>
        <w:t>Fax: (02) 6205 8448</w:t>
      </w:r>
    </w:p>
    <w:p w:rsidR="00025AD9" w:rsidRPr="00025AD9" w:rsidRDefault="00025AD9" w:rsidP="00025AD9">
      <w:r>
        <w:t>Email: Skills@act.gov.au</w:t>
      </w:r>
    </w:p>
    <w:p w:rsidR="00206D3D" w:rsidRPr="001A6686" w:rsidRDefault="001A6686" w:rsidP="00025AD9">
      <w:pPr>
        <w:pStyle w:val="Heading3"/>
        <w:spacing w:before="0"/>
        <w:rPr>
          <w:rFonts w:asciiTheme="minorHAnsi" w:hAnsiTheme="minorHAnsi" w:cs="Arial"/>
          <w:color w:val="auto"/>
          <w:sz w:val="22"/>
          <w:szCs w:val="22"/>
        </w:rPr>
      </w:pPr>
      <w:r w:rsidRPr="001A6686">
        <w:rPr>
          <w:rFonts w:asciiTheme="minorHAnsi" w:hAnsiTheme="minorHAnsi" w:cs="Arial"/>
          <w:color w:val="auto"/>
          <w:sz w:val="22"/>
          <w:szCs w:val="22"/>
        </w:rPr>
        <w:t xml:space="preserve">Web: </w:t>
      </w:r>
      <w:r w:rsidRPr="00025AD9">
        <w:rPr>
          <w:rFonts w:asciiTheme="minorHAnsi" w:hAnsiTheme="minorHAnsi" w:cs="Arial"/>
          <w:sz w:val="22"/>
          <w:szCs w:val="22"/>
        </w:rPr>
        <w:t>ht</w:t>
      </w:r>
      <w:r w:rsidR="00025AD9">
        <w:rPr>
          <w:rFonts w:asciiTheme="minorHAnsi" w:hAnsiTheme="minorHAnsi" w:cs="Arial"/>
          <w:sz w:val="22"/>
          <w:szCs w:val="22"/>
        </w:rPr>
        <w:t>tp://www.cmtedd.act.gov.au</w:t>
      </w:r>
    </w:p>
    <w:p w:rsidR="00206D3D" w:rsidRPr="00B57A26" w:rsidRDefault="00206D3D" w:rsidP="00FD0349">
      <w:pPr>
        <w:spacing w:after="0"/>
        <w:rPr>
          <w:rFonts w:asciiTheme="minorHAnsi" w:hAnsiTheme="minorHAnsi"/>
        </w:rPr>
      </w:pPr>
    </w:p>
    <w:p w:rsidR="00206D3D" w:rsidRPr="00B57A26" w:rsidRDefault="00206D3D" w:rsidP="00FD0349">
      <w:pPr>
        <w:spacing w:after="0"/>
        <w:rPr>
          <w:rFonts w:asciiTheme="minorHAnsi" w:hAnsiTheme="minorHAnsi"/>
        </w:rPr>
      </w:pPr>
    </w:p>
    <w:p w:rsidR="00206D3D" w:rsidRPr="00B57A26" w:rsidRDefault="00206D3D" w:rsidP="00FD0349">
      <w:pPr>
        <w:spacing w:after="0"/>
        <w:rPr>
          <w:rFonts w:asciiTheme="minorHAnsi" w:hAnsiTheme="minorHAnsi"/>
        </w:rPr>
      </w:pPr>
    </w:p>
    <w:p w:rsidR="00206D3D" w:rsidRPr="00B57A26" w:rsidRDefault="00206D3D" w:rsidP="00FD0349">
      <w:pPr>
        <w:spacing w:after="0"/>
        <w:rPr>
          <w:rFonts w:asciiTheme="minorHAnsi" w:hAnsiTheme="minorHAnsi"/>
        </w:rPr>
      </w:pPr>
    </w:p>
    <w:p w:rsidR="00206D3D" w:rsidRPr="00B57A26" w:rsidRDefault="00206D3D" w:rsidP="00FD0349">
      <w:pPr>
        <w:spacing w:after="0"/>
        <w:rPr>
          <w:rFonts w:asciiTheme="minorHAnsi" w:hAnsiTheme="minorHAnsi"/>
        </w:rPr>
      </w:pPr>
    </w:p>
    <w:p w:rsidR="00206D3D" w:rsidRPr="00B57A26" w:rsidRDefault="00206D3D" w:rsidP="00FD0349">
      <w:pPr>
        <w:spacing w:after="0"/>
        <w:rPr>
          <w:rFonts w:asciiTheme="minorHAnsi" w:hAnsiTheme="minorHAnsi"/>
        </w:rPr>
      </w:pPr>
    </w:p>
    <w:p w:rsidR="00206D3D" w:rsidRPr="00B57A26" w:rsidRDefault="00206D3D" w:rsidP="00FD0349">
      <w:pPr>
        <w:spacing w:after="0"/>
        <w:rPr>
          <w:rFonts w:asciiTheme="minorHAnsi" w:hAnsiTheme="minorHAnsi"/>
        </w:rPr>
      </w:pPr>
    </w:p>
    <w:p w:rsidR="00206D3D" w:rsidRPr="00B57A26" w:rsidRDefault="00206D3D" w:rsidP="00FD0349">
      <w:pPr>
        <w:tabs>
          <w:tab w:val="left" w:pos="2545"/>
        </w:tabs>
        <w:spacing w:after="0"/>
        <w:rPr>
          <w:rFonts w:asciiTheme="minorHAnsi" w:hAnsiTheme="minorHAnsi"/>
        </w:rPr>
      </w:pPr>
      <w:r w:rsidRPr="00B57A26">
        <w:rPr>
          <w:rFonts w:asciiTheme="minorHAnsi" w:hAnsiTheme="minorHAnsi"/>
        </w:rPr>
        <w:tab/>
      </w:r>
    </w:p>
    <w:p w:rsidR="00136B03" w:rsidRDefault="00136B03" w:rsidP="00FD0349">
      <w:pPr>
        <w:spacing w:after="0"/>
        <w:rPr>
          <w:rFonts w:asciiTheme="minorHAnsi" w:hAnsiTheme="minorHAnsi"/>
        </w:rPr>
      </w:pPr>
      <w:r>
        <w:rPr>
          <w:rFonts w:asciiTheme="minorHAnsi" w:hAnsiTheme="minorHAnsi"/>
        </w:rPr>
        <w:br w:type="page"/>
      </w:r>
    </w:p>
    <w:p w:rsidR="006666C2" w:rsidRDefault="006666C2" w:rsidP="00FD0349">
      <w:pPr>
        <w:spacing w:after="0"/>
        <w:rPr>
          <w:rFonts w:eastAsia="PMingLiU" w:cs="Arial"/>
          <w:bCs/>
          <w:sz w:val="24"/>
          <w:lang w:eastAsia="en-AU"/>
        </w:rPr>
      </w:pPr>
      <w:r w:rsidRPr="006666C2">
        <w:rPr>
          <w:rFonts w:eastAsia="PMingLiU" w:cs="Arial"/>
          <w:b/>
          <w:bCs/>
          <w:sz w:val="24"/>
          <w:lang w:eastAsia="en-AU"/>
        </w:rPr>
        <w:t>Basic overview of apprenticeships</w:t>
      </w:r>
    </w:p>
    <w:p w:rsidR="00C14B32" w:rsidRDefault="00C14B32" w:rsidP="00FD0349">
      <w:pPr>
        <w:spacing w:after="0"/>
        <w:rPr>
          <w:rFonts w:eastAsia="PMingLiU" w:cs="Arial"/>
          <w:bCs/>
          <w:sz w:val="24"/>
          <w:lang w:eastAsia="en-AU"/>
        </w:rPr>
      </w:pPr>
      <w:r>
        <w:rPr>
          <w:rFonts w:eastAsia="PMingLiU" w:cs="Arial"/>
          <w:bCs/>
          <w:noProof/>
          <w:sz w:val="24"/>
          <w:lang w:eastAsia="en-AU"/>
        </w:rPr>
        <mc:AlternateContent>
          <mc:Choice Requires="wps">
            <w:drawing>
              <wp:anchor distT="0" distB="0" distL="114300" distR="114300" simplePos="0" relativeHeight="251664384" behindDoc="0" locked="0" layoutInCell="1" allowOverlap="1" wp14:anchorId="0A1DE752" wp14:editId="383FDA2E">
                <wp:simplePos x="0" y="0"/>
                <wp:positionH relativeFrom="column">
                  <wp:posOffset>802005</wp:posOffset>
                </wp:positionH>
                <wp:positionV relativeFrom="paragraph">
                  <wp:posOffset>189230</wp:posOffset>
                </wp:positionV>
                <wp:extent cx="1714500" cy="1619250"/>
                <wp:effectExtent l="57150" t="0" r="76200" b="133350"/>
                <wp:wrapNone/>
                <wp:docPr id="2" name="Text Box 2"/>
                <wp:cNvGraphicFramePr/>
                <a:graphic xmlns:a="http://schemas.openxmlformats.org/drawingml/2006/main">
                  <a:graphicData uri="http://schemas.microsoft.com/office/word/2010/wordprocessingShape">
                    <wps:wsp>
                      <wps:cNvSpPr txBox="1"/>
                      <wps:spPr>
                        <a:xfrm>
                          <a:off x="0" y="0"/>
                          <a:ext cx="1714500" cy="1619250"/>
                        </a:xfrm>
                        <a:prstGeom prst="rect">
                          <a:avLst/>
                        </a:prstGeom>
                        <a:solidFill>
                          <a:schemeClr val="lt1"/>
                        </a:solidFill>
                        <a:ln w="6350">
                          <a:solidFill>
                            <a:prstClr val="black"/>
                          </a:solidFill>
                        </a:ln>
                        <a:effectLst>
                          <a:outerShdw blurRad="50800" dist="50800" dir="5400000" algn="ctr" rotWithShape="0">
                            <a:srgbClr val="000000">
                              <a:alpha val="79000"/>
                            </a:srgbClr>
                          </a:outerShdw>
                        </a:effectLst>
                      </wps:spPr>
                      <wps:style>
                        <a:lnRef idx="0">
                          <a:schemeClr val="accent1"/>
                        </a:lnRef>
                        <a:fillRef idx="0">
                          <a:schemeClr val="accent1"/>
                        </a:fillRef>
                        <a:effectRef idx="0">
                          <a:schemeClr val="accent1"/>
                        </a:effectRef>
                        <a:fontRef idx="minor">
                          <a:schemeClr val="dk1"/>
                        </a:fontRef>
                      </wps:style>
                      <wps:txbx>
                        <w:txbxContent>
                          <w:p w:rsidR="005702CC" w:rsidRPr="007B56F1" w:rsidRDefault="005702CC" w:rsidP="005702CC">
                            <w:pPr>
                              <w:pStyle w:val="Heading3"/>
                              <w:rPr>
                                <w:rFonts w:ascii="Calibri" w:hAnsi="Calibri" w:cs="Calibri"/>
                                <w:b/>
                                <w:color w:val="auto"/>
                                <w:sz w:val="20"/>
                                <w:szCs w:val="20"/>
                              </w:rPr>
                            </w:pPr>
                            <w:r w:rsidRPr="007B56F1">
                              <w:rPr>
                                <w:rFonts w:ascii="Calibri" w:hAnsi="Calibri" w:cs="Calibri"/>
                                <w:b/>
                                <w:color w:val="auto"/>
                                <w:sz w:val="20"/>
                                <w:szCs w:val="20"/>
                              </w:rPr>
                              <w:t>Skills Canberra/Chief Minister, Treasury and Economic Development Directorate/ACT Government</w:t>
                            </w:r>
                          </w:p>
                          <w:p w:rsidR="005702CC" w:rsidRPr="00C14B32" w:rsidRDefault="005702CC" w:rsidP="005702CC">
                            <w:pPr>
                              <w:spacing w:after="0"/>
                              <w:jc w:val="center"/>
                              <w:rPr>
                                <w:sz w:val="24"/>
                              </w:rPr>
                            </w:pPr>
                            <w:r w:rsidRPr="00C14B32">
                              <w:rPr>
                                <w:sz w:val="24"/>
                              </w:rPr>
                              <w:t>Funding</w:t>
                            </w:r>
                            <w:r>
                              <w:rPr>
                                <w:sz w:val="24"/>
                              </w:rPr>
                              <w:t xml:space="preserve"> provider</w:t>
                            </w:r>
                          </w:p>
                          <w:p w:rsidR="005702CC" w:rsidRDefault="005702CC" w:rsidP="005702CC">
                            <w:pPr>
                              <w:jc w:val="center"/>
                            </w:pPr>
                            <w:r>
                              <w:t>Regulator of compliance to ACT standards</w:t>
                            </w:r>
                          </w:p>
                          <w:p w:rsidR="00C14B32" w:rsidRDefault="00C14B32" w:rsidP="00293E8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1DE752" id="_x0000_s1028" type="#_x0000_t202" style="position:absolute;margin-left:63.15pt;margin-top:14.9pt;width:135pt;height:1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" fillcolor="white [3201]" strokeweight=".5pt">
                <v:shadow on="t" color="black" opacity="51773f" offset="0,4pt"/>
                <v:textbox>
                  <w:txbxContent>
                    <w:p w:rsidR="005702CC" w:rsidRPr="007B56F1" w:rsidRDefault="005702CC" w:rsidP="005702CC">
                      <w:pPr>
                        <w:pStyle w:val="Heading3"/>
                        <w:rPr>
                          <w:rFonts w:ascii="Calibri" w:hAnsi="Calibri" w:cs="Calibri"/>
                          <w:b/>
                          <w:color w:val="auto"/>
                          <w:sz w:val="20"/>
                          <w:szCs w:val="20"/>
                        </w:rPr>
                      </w:pPr>
                      <w:r w:rsidRPr="007B56F1">
                        <w:rPr>
                          <w:rFonts w:ascii="Calibri" w:hAnsi="Calibri" w:cs="Calibri"/>
                          <w:b/>
                          <w:color w:val="auto"/>
                          <w:sz w:val="20"/>
                          <w:szCs w:val="20"/>
                        </w:rPr>
                        <w:t>Skills Canberra/Chief Minister, Treasury and Economic Development Directorate/ACT Government</w:t>
                      </w:r>
                    </w:p>
                    <w:p w:rsidR="005702CC" w:rsidRPr="00C14B32" w:rsidRDefault="005702CC" w:rsidP="005702CC">
                      <w:pPr>
                        <w:spacing w:after="0"/>
                        <w:jc w:val="center"/>
                        <w:rPr>
                          <w:sz w:val="24"/>
                        </w:rPr>
                      </w:pPr>
                      <w:r w:rsidRPr="00C14B32">
                        <w:rPr>
                          <w:sz w:val="24"/>
                        </w:rPr>
                        <w:t>Funding</w:t>
                      </w:r>
                      <w:r>
                        <w:rPr>
                          <w:sz w:val="24"/>
                        </w:rPr>
                        <w:t xml:space="preserve"> provider</w:t>
                      </w:r>
                    </w:p>
                    <w:p w:rsidR="005702CC" w:rsidRDefault="005702CC" w:rsidP="005702CC">
                      <w:pPr>
                        <w:jc w:val="center"/>
                      </w:pPr>
                      <w:r>
                        <w:t>Regulator of compliance to ACT standards</w:t>
                      </w:r>
                    </w:p>
                    <w:p w:rsidR="00C14B32" w:rsidRDefault="00C14B32" w:rsidP="00293E85">
                      <w:pPr>
                        <w:jc w:val="center"/>
                      </w:pPr>
                    </w:p>
                  </w:txbxContent>
                </v:textbox>
              </v:shape>
            </w:pict>
          </mc:Fallback>
        </mc:AlternateContent>
      </w:r>
      <w:r>
        <w:rPr>
          <w:rFonts w:eastAsia="PMingLiU" w:cs="Arial"/>
          <w:bCs/>
          <w:noProof/>
          <w:sz w:val="24"/>
          <w:lang w:eastAsia="en-AU"/>
        </w:rPr>
        <mc:AlternateContent>
          <mc:Choice Requires="wps">
            <w:drawing>
              <wp:anchor distT="0" distB="0" distL="114300" distR="114300" simplePos="0" relativeHeight="251666432" behindDoc="0" locked="0" layoutInCell="1" allowOverlap="1" wp14:anchorId="1F4D21B5" wp14:editId="6D12ED13">
                <wp:simplePos x="0" y="0"/>
                <wp:positionH relativeFrom="column">
                  <wp:posOffset>3897630</wp:posOffset>
                </wp:positionH>
                <wp:positionV relativeFrom="paragraph">
                  <wp:posOffset>137160</wp:posOffset>
                </wp:positionV>
                <wp:extent cx="1714500" cy="954000"/>
                <wp:effectExtent l="57150" t="0" r="76200" b="132080"/>
                <wp:wrapNone/>
                <wp:docPr id="4" name="Text Box 4"/>
                <wp:cNvGraphicFramePr/>
                <a:graphic xmlns:a="http://schemas.openxmlformats.org/drawingml/2006/main">
                  <a:graphicData uri="http://schemas.microsoft.com/office/word/2010/wordprocessingShape">
                    <wps:wsp>
                      <wps:cNvSpPr txBox="1"/>
                      <wps:spPr>
                        <a:xfrm>
                          <a:off x="0" y="0"/>
                          <a:ext cx="1714500" cy="954000"/>
                        </a:xfrm>
                        <a:prstGeom prst="rect">
                          <a:avLst/>
                        </a:prstGeom>
                        <a:solidFill>
                          <a:schemeClr val="lt1"/>
                        </a:solidFill>
                        <a:ln w="6350">
                          <a:solidFill>
                            <a:prstClr val="black"/>
                          </a:solidFill>
                        </a:ln>
                        <a:effectLst>
                          <a:outerShdw blurRad="50800" dist="50800" dir="5400000" algn="ctr" rotWithShape="0">
                            <a:srgbClr val="000000">
                              <a:alpha val="79000"/>
                            </a:srgbClr>
                          </a:outerShdw>
                        </a:effectLst>
                      </wps:spPr>
                      <wps:style>
                        <a:lnRef idx="0">
                          <a:schemeClr val="accent1"/>
                        </a:lnRef>
                        <a:fillRef idx="0">
                          <a:schemeClr val="accent1"/>
                        </a:fillRef>
                        <a:effectRef idx="0">
                          <a:schemeClr val="accent1"/>
                        </a:effectRef>
                        <a:fontRef idx="minor">
                          <a:schemeClr val="dk1"/>
                        </a:fontRef>
                      </wps:style>
                      <wps:txbx>
                        <w:txbxContent>
                          <w:p w:rsidR="00C14B32" w:rsidRPr="00C14B32" w:rsidRDefault="00C14B32" w:rsidP="00C14B32">
                            <w:pPr>
                              <w:jc w:val="center"/>
                              <w:rPr>
                                <w:b/>
                                <w:sz w:val="24"/>
                              </w:rPr>
                            </w:pPr>
                            <w:r w:rsidRPr="00C14B32">
                              <w:rPr>
                                <w:b/>
                                <w:sz w:val="24"/>
                              </w:rPr>
                              <w:t>ASQA</w:t>
                            </w:r>
                          </w:p>
                          <w:p w:rsidR="00C14B32" w:rsidRDefault="00C14B32" w:rsidP="00293E85">
                            <w:pPr>
                              <w:jc w:val="center"/>
                            </w:pPr>
                            <w:r>
                              <w:t>National regulator for VET sector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4D21B5" id="Text Box 4" o:spid="_x0000_s1029" type="#_x0000_t202" style="position:absolute;margin-left:306.9pt;margin-top:10.8pt;width:135pt;height:75.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" fillcolor="white [3201]" strokeweight=".5pt">
                <v:shadow on="t" color="black" opacity="51773f" offset="0,4pt"/>
                <v:textbox>
                  <w:txbxContent>
                    <w:p w:rsidR="00C14B32" w:rsidRPr="00C14B32" w:rsidRDefault="00C14B32" w:rsidP="00C14B32">
                      <w:pPr>
                        <w:jc w:val="center"/>
                        <w:rPr>
                          <w:b/>
                          <w:sz w:val="24"/>
                        </w:rPr>
                      </w:pPr>
                      <w:r w:rsidRPr="00C14B32">
                        <w:rPr>
                          <w:b/>
                          <w:sz w:val="24"/>
                        </w:rPr>
                        <w:t>ASQA</w:t>
                      </w:r>
                    </w:p>
                    <w:p w:rsidR="00C14B32" w:rsidRDefault="00C14B32" w:rsidP="00293E85">
                      <w:pPr>
                        <w:jc w:val="center"/>
                      </w:pPr>
                      <w:r>
                        <w:t>National regulator for VET sector</w:t>
                      </w:r>
                    </w:p>
                  </w:txbxContent>
                </v:textbox>
              </v:shape>
            </w:pict>
          </mc:Fallback>
        </mc:AlternateContent>
      </w:r>
    </w:p>
    <w:p w:rsidR="00C14B32" w:rsidRDefault="00C14B32" w:rsidP="00FD0349">
      <w:pPr>
        <w:spacing w:after="0"/>
        <w:rPr>
          <w:rFonts w:eastAsia="PMingLiU" w:cs="Arial"/>
          <w:bCs/>
          <w:sz w:val="24"/>
          <w:lang w:eastAsia="en-AU"/>
        </w:rPr>
      </w:pPr>
    </w:p>
    <w:p w:rsidR="00C14B32" w:rsidRDefault="00C14B32" w:rsidP="00FD0349">
      <w:pPr>
        <w:spacing w:after="0"/>
        <w:rPr>
          <w:rFonts w:eastAsia="PMingLiU" w:cs="Arial"/>
          <w:bCs/>
          <w:sz w:val="24"/>
          <w:lang w:eastAsia="en-AU"/>
        </w:rPr>
      </w:pPr>
    </w:p>
    <w:p w:rsidR="00C14B32" w:rsidRDefault="00C14B32" w:rsidP="00FD0349">
      <w:pPr>
        <w:spacing w:after="0"/>
        <w:rPr>
          <w:rFonts w:eastAsia="PMingLiU" w:cs="Arial"/>
          <w:bCs/>
          <w:sz w:val="24"/>
          <w:lang w:eastAsia="en-AU"/>
        </w:rPr>
      </w:pPr>
    </w:p>
    <w:p w:rsidR="00C14B32" w:rsidRDefault="00C14B32" w:rsidP="00FD0349">
      <w:pPr>
        <w:spacing w:after="0"/>
        <w:rPr>
          <w:rFonts w:eastAsia="PMingLiU" w:cs="Arial"/>
          <w:bCs/>
          <w:sz w:val="24"/>
          <w:lang w:eastAsia="en-AU"/>
        </w:rPr>
      </w:pPr>
    </w:p>
    <w:p w:rsidR="00C14B32" w:rsidRDefault="00C14B32" w:rsidP="00FD0349">
      <w:pPr>
        <w:spacing w:after="0"/>
        <w:rPr>
          <w:rFonts w:eastAsia="PMingLiU" w:cs="Arial"/>
          <w:bCs/>
          <w:sz w:val="24"/>
          <w:lang w:eastAsia="en-AU"/>
        </w:rPr>
      </w:pPr>
      <w:r>
        <w:rPr>
          <w:rFonts w:eastAsia="PMingLiU" w:cs="Arial"/>
          <w:bCs/>
          <w:noProof/>
          <w:sz w:val="24"/>
          <w:lang w:eastAsia="en-AU"/>
        </w:rPr>
        <mc:AlternateContent>
          <mc:Choice Requires="wps">
            <w:drawing>
              <wp:anchor distT="0" distB="0" distL="114300" distR="114300" simplePos="0" relativeHeight="251681792" behindDoc="0" locked="0" layoutInCell="1" allowOverlap="1" wp14:anchorId="39C772B9" wp14:editId="3388E897">
                <wp:simplePos x="0" y="0"/>
                <wp:positionH relativeFrom="column">
                  <wp:posOffset>4754880</wp:posOffset>
                </wp:positionH>
                <wp:positionV relativeFrom="paragraph">
                  <wp:posOffset>105410</wp:posOffset>
                </wp:positionV>
                <wp:extent cx="0" cy="523875"/>
                <wp:effectExtent l="133350" t="38100" r="76200" b="47625"/>
                <wp:wrapNone/>
                <wp:docPr id="18" name="Straight Arrow Connector 18"/>
                <wp:cNvGraphicFramePr/>
                <a:graphic xmlns:a="http://schemas.openxmlformats.org/drawingml/2006/main">
                  <a:graphicData uri="http://schemas.microsoft.com/office/word/2010/wordprocessingShape">
                    <wps:wsp>
                      <wps:cNvCnPr/>
                      <wps:spPr>
                        <a:xfrm>
                          <a:off x="0" y="0"/>
                          <a:ext cx="0" cy="523875"/>
                        </a:xfrm>
                        <a:prstGeom prst="straightConnector1">
                          <a:avLst/>
                        </a:prstGeom>
                        <a:ln w="28575">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B73FC51" id="_x0000_t32" coordsize="21600,21600" o:spt="32" o:oned="t" path="m,l21600,21600e" filled="f">
                <v:path arrowok="t" fillok="f" o:connecttype="none"/>
                <o:lock v:ext="edit" shapetype="t"/>
              </v:shapetype>
              <v:shape id="Straight Arrow Connector 18" o:spid="_x0000_s1026" type="#_x0000_t32" style="position:absolute;margin-left:374.4pt;margin-top:8.3pt;width:0;height:41.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" strokecolor="black [3040]" strokeweight="2.25pt">
                <v:stroke startarrow="open" endarrow="open"/>
              </v:shape>
            </w:pict>
          </mc:Fallback>
        </mc:AlternateContent>
      </w:r>
    </w:p>
    <w:p w:rsidR="00C14B32" w:rsidRDefault="005702CC" w:rsidP="00FD0349">
      <w:pPr>
        <w:spacing w:after="0"/>
        <w:rPr>
          <w:rFonts w:eastAsia="PMingLiU" w:cs="Arial"/>
          <w:bCs/>
          <w:sz w:val="24"/>
          <w:lang w:eastAsia="en-AU"/>
        </w:rPr>
      </w:pPr>
      <w:r>
        <w:rPr>
          <w:rFonts w:eastAsia="PMingLiU" w:cs="Arial"/>
          <w:bCs/>
          <w:noProof/>
          <w:sz w:val="24"/>
          <w:lang w:eastAsia="en-AU"/>
        </w:rPr>
        <mc:AlternateContent>
          <mc:Choice Requires="wps">
            <w:drawing>
              <wp:anchor distT="0" distB="0" distL="114300" distR="114300" simplePos="0" relativeHeight="251679744" behindDoc="0" locked="0" layoutInCell="1" allowOverlap="1" wp14:anchorId="6F0AB237" wp14:editId="0863C8F1">
                <wp:simplePos x="0" y="0"/>
                <wp:positionH relativeFrom="column">
                  <wp:posOffset>1603375</wp:posOffset>
                </wp:positionH>
                <wp:positionV relativeFrom="paragraph">
                  <wp:posOffset>148590</wp:posOffset>
                </wp:positionV>
                <wp:extent cx="0" cy="450000"/>
                <wp:effectExtent l="133350" t="38100" r="133350" b="45720"/>
                <wp:wrapNone/>
                <wp:docPr id="16" name="Straight Arrow Connector 16"/>
                <wp:cNvGraphicFramePr/>
                <a:graphic xmlns:a="http://schemas.openxmlformats.org/drawingml/2006/main">
                  <a:graphicData uri="http://schemas.microsoft.com/office/word/2010/wordprocessingShape">
                    <wps:wsp>
                      <wps:cNvCnPr/>
                      <wps:spPr>
                        <a:xfrm>
                          <a:off x="0" y="0"/>
                          <a:ext cx="0" cy="450000"/>
                        </a:xfrm>
                        <a:prstGeom prst="straightConnector1">
                          <a:avLst/>
                        </a:prstGeom>
                        <a:ln w="28575">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E104FA" id="Straight Arrow Connector 16" o:spid="_x0000_s1026" type="#_x0000_t32" style="position:absolute;margin-left:126.25pt;margin-top:11.7pt;width:0;height:3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" strokecolor="black [3040]" strokeweight="2.25pt">
                <v:stroke startarrow="open" endarrow="open"/>
              </v:shape>
            </w:pict>
          </mc:Fallback>
        </mc:AlternateContent>
      </w:r>
      <w:r w:rsidR="00293E85">
        <w:rPr>
          <w:rFonts w:eastAsia="PMingLiU" w:cs="Arial"/>
          <w:bCs/>
          <w:noProof/>
          <w:sz w:val="24"/>
          <w:lang w:eastAsia="en-AU"/>
        </w:rPr>
        <mc:AlternateContent>
          <mc:Choice Requires="wps">
            <w:drawing>
              <wp:anchor distT="0" distB="0" distL="114300" distR="114300" simplePos="0" relativeHeight="251680768" behindDoc="0" locked="0" layoutInCell="1" allowOverlap="1" wp14:anchorId="77207AAC" wp14:editId="340F105F">
                <wp:simplePos x="0" y="0"/>
                <wp:positionH relativeFrom="column">
                  <wp:posOffset>2394585</wp:posOffset>
                </wp:positionH>
                <wp:positionV relativeFrom="paragraph">
                  <wp:posOffset>173355</wp:posOffset>
                </wp:positionV>
                <wp:extent cx="1499870" cy="720725"/>
                <wp:effectExtent l="0" t="57150" r="24130" b="60325"/>
                <wp:wrapNone/>
                <wp:docPr id="17" name="Straight Arrow Connector 17"/>
                <wp:cNvGraphicFramePr/>
                <a:graphic xmlns:a="http://schemas.openxmlformats.org/drawingml/2006/main">
                  <a:graphicData uri="http://schemas.microsoft.com/office/word/2010/wordprocessingShape">
                    <wps:wsp>
                      <wps:cNvCnPr/>
                      <wps:spPr>
                        <a:xfrm>
                          <a:off x="0" y="0"/>
                          <a:ext cx="1499870" cy="720725"/>
                        </a:xfrm>
                        <a:prstGeom prst="straightConnector1">
                          <a:avLst/>
                        </a:prstGeom>
                        <a:ln w="28575">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4D8DB7" id="Straight Arrow Connector 17" o:spid="_x0000_s1026" type="#_x0000_t32" style="position:absolute;margin-left:188.55pt;margin-top:13.65pt;width:118.1pt;height:5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" strokecolor="black [3040]" strokeweight="2.25pt">
                <v:stroke startarrow="open" endarrow="open"/>
              </v:shape>
            </w:pict>
          </mc:Fallback>
        </mc:AlternateContent>
      </w:r>
    </w:p>
    <w:p w:rsidR="00C14B32" w:rsidRDefault="00C14B32" w:rsidP="00FD0349">
      <w:pPr>
        <w:spacing w:after="0"/>
        <w:rPr>
          <w:rFonts w:eastAsia="PMingLiU" w:cs="Arial"/>
          <w:bCs/>
          <w:sz w:val="24"/>
          <w:lang w:eastAsia="en-AU"/>
        </w:rPr>
      </w:pPr>
      <w:r>
        <w:rPr>
          <w:rFonts w:eastAsia="PMingLiU" w:cs="Arial"/>
          <w:bCs/>
          <w:noProof/>
          <w:sz w:val="24"/>
          <w:lang w:eastAsia="en-AU"/>
        </w:rPr>
        <mc:AlternateContent>
          <mc:Choice Requires="wps">
            <w:drawing>
              <wp:anchor distT="0" distB="0" distL="114300" distR="114300" simplePos="0" relativeHeight="251668480" behindDoc="0" locked="0" layoutInCell="1" allowOverlap="1" wp14:anchorId="1F1A73D8" wp14:editId="54DAF0C5">
                <wp:simplePos x="0" y="0"/>
                <wp:positionH relativeFrom="column">
                  <wp:posOffset>3907155</wp:posOffset>
                </wp:positionH>
                <wp:positionV relativeFrom="paragraph">
                  <wp:posOffset>201295</wp:posOffset>
                </wp:positionV>
                <wp:extent cx="1714500" cy="954000"/>
                <wp:effectExtent l="57150" t="0" r="76200" b="132080"/>
                <wp:wrapNone/>
                <wp:docPr id="5" name="Text Box 5"/>
                <wp:cNvGraphicFramePr/>
                <a:graphic xmlns:a="http://schemas.openxmlformats.org/drawingml/2006/main">
                  <a:graphicData uri="http://schemas.microsoft.com/office/word/2010/wordprocessingShape">
                    <wps:wsp>
                      <wps:cNvSpPr txBox="1"/>
                      <wps:spPr>
                        <a:xfrm>
                          <a:off x="0" y="0"/>
                          <a:ext cx="1714500" cy="954000"/>
                        </a:xfrm>
                        <a:prstGeom prst="rect">
                          <a:avLst/>
                        </a:prstGeom>
                        <a:solidFill>
                          <a:schemeClr val="lt1"/>
                        </a:solidFill>
                        <a:ln w="6350">
                          <a:solidFill>
                            <a:prstClr val="black"/>
                          </a:solidFill>
                        </a:ln>
                        <a:effectLst>
                          <a:outerShdw blurRad="50800" dist="50800" dir="5400000" algn="ctr" rotWithShape="0">
                            <a:srgbClr val="000000">
                              <a:alpha val="79000"/>
                            </a:srgbClr>
                          </a:outerShdw>
                        </a:effectLst>
                      </wps:spPr>
                      <wps:style>
                        <a:lnRef idx="0">
                          <a:schemeClr val="accent1"/>
                        </a:lnRef>
                        <a:fillRef idx="0">
                          <a:schemeClr val="accent1"/>
                        </a:fillRef>
                        <a:effectRef idx="0">
                          <a:schemeClr val="accent1"/>
                        </a:effectRef>
                        <a:fontRef idx="minor">
                          <a:schemeClr val="dk1"/>
                        </a:fontRef>
                      </wps:style>
                      <wps:txbx>
                        <w:txbxContent>
                          <w:p w:rsidR="00C14B32" w:rsidRPr="00C14B32" w:rsidRDefault="00451A6F" w:rsidP="00C14B32">
                            <w:pPr>
                              <w:jc w:val="center"/>
                              <w:rPr>
                                <w:b/>
                                <w:sz w:val="24"/>
                              </w:rPr>
                            </w:pPr>
                            <w:r>
                              <w:rPr>
                                <w:b/>
                                <w:sz w:val="24"/>
                              </w:rPr>
                              <w:t>Registered Training Organisation</w:t>
                            </w:r>
                          </w:p>
                          <w:p w:rsidR="00C14B32" w:rsidRDefault="00C14B32" w:rsidP="00451A6F">
                            <w:pPr>
                              <w:jc w:val="center"/>
                            </w:pPr>
                            <w:r>
                              <w:t>Training provider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1A73D8" id="Text Box 5" o:spid="_x0000_s1030" type="#_x0000_t202" style="position:absolute;margin-left:307.65pt;margin-top:15.85pt;width:135pt;height:75.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" fillcolor="white [3201]" strokeweight=".5pt">
                <v:shadow on="t" color="black" opacity="51773f" offset="0,4pt"/>
                <v:textbox>
                  <w:txbxContent>
                    <w:p w:rsidR="00C14B32" w:rsidRPr="00C14B32" w:rsidRDefault="00451A6F" w:rsidP="00C14B32">
                      <w:pPr>
                        <w:jc w:val="center"/>
                        <w:rPr>
                          <w:b/>
                          <w:sz w:val="24"/>
                        </w:rPr>
                      </w:pPr>
                      <w:r>
                        <w:rPr>
                          <w:b/>
                          <w:sz w:val="24"/>
                        </w:rPr>
                        <w:t>Registered Training Organisation</w:t>
                      </w:r>
                    </w:p>
                    <w:p w:rsidR="00C14B32" w:rsidRDefault="00C14B32" w:rsidP="00451A6F">
                      <w:pPr>
                        <w:jc w:val="center"/>
                      </w:pPr>
                      <w:r>
                        <w:t>Training provider</w:t>
                      </w:r>
                    </w:p>
                  </w:txbxContent>
                </v:textbox>
              </v:shape>
            </w:pict>
          </mc:Fallback>
        </mc:AlternateContent>
      </w:r>
    </w:p>
    <w:p w:rsidR="00C14B32" w:rsidRDefault="00451A6F" w:rsidP="00FD0349">
      <w:pPr>
        <w:spacing w:after="0"/>
        <w:rPr>
          <w:rFonts w:eastAsia="PMingLiU" w:cs="Arial"/>
          <w:bCs/>
          <w:sz w:val="24"/>
          <w:lang w:eastAsia="en-AU"/>
        </w:rPr>
      </w:pPr>
      <w:r>
        <w:rPr>
          <w:rFonts w:eastAsia="PMingLiU" w:cs="Arial"/>
          <w:bCs/>
          <w:noProof/>
          <w:sz w:val="24"/>
          <w:lang w:eastAsia="en-AU"/>
        </w:rPr>
        <mc:AlternateContent>
          <mc:Choice Requires="wps">
            <w:drawing>
              <wp:anchor distT="0" distB="0" distL="114300" distR="114300" simplePos="0" relativeHeight="251670528" behindDoc="0" locked="0" layoutInCell="1" allowOverlap="1" wp14:anchorId="27C69CFD" wp14:editId="09814F4F">
                <wp:simplePos x="0" y="0"/>
                <wp:positionH relativeFrom="column">
                  <wp:posOffset>661233</wp:posOffset>
                </wp:positionH>
                <wp:positionV relativeFrom="paragraph">
                  <wp:posOffset>163814</wp:posOffset>
                </wp:positionV>
                <wp:extent cx="2133600" cy="1615044"/>
                <wp:effectExtent l="57150" t="0" r="76200" b="137795"/>
                <wp:wrapNone/>
                <wp:docPr id="8" name="Text Box 8"/>
                <wp:cNvGraphicFramePr/>
                <a:graphic xmlns:a="http://schemas.openxmlformats.org/drawingml/2006/main">
                  <a:graphicData uri="http://schemas.microsoft.com/office/word/2010/wordprocessingShape">
                    <wps:wsp>
                      <wps:cNvSpPr txBox="1"/>
                      <wps:spPr>
                        <a:xfrm>
                          <a:off x="0" y="0"/>
                          <a:ext cx="2133600" cy="1615044"/>
                        </a:xfrm>
                        <a:prstGeom prst="rect">
                          <a:avLst/>
                        </a:prstGeom>
                        <a:solidFill>
                          <a:schemeClr val="lt1"/>
                        </a:solidFill>
                        <a:ln w="6350">
                          <a:solidFill>
                            <a:prstClr val="black"/>
                          </a:solidFill>
                        </a:ln>
                        <a:effectLst>
                          <a:outerShdw blurRad="50800" dist="50800" dir="5400000" algn="ctr" rotWithShape="0">
                            <a:srgbClr val="000000">
                              <a:alpha val="79000"/>
                            </a:srgbClr>
                          </a:outerShdw>
                        </a:effectLst>
                      </wps:spPr>
                      <wps:style>
                        <a:lnRef idx="0">
                          <a:schemeClr val="accent1"/>
                        </a:lnRef>
                        <a:fillRef idx="0">
                          <a:schemeClr val="accent1"/>
                        </a:fillRef>
                        <a:effectRef idx="0">
                          <a:schemeClr val="accent1"/>
                        </a:effectRef>
                        <a:fontRef idx="minor">
                          <a:schemeClr val="dk1"/>
                        </a:fontRef>
                      </wps:style>
                      <wps:txbx>
                        <w:txbxContent>
                          <w:p w:rsidR="00C14B32" w:rsidRPr="00C14B32" w:rsidRDefault="00C14B32" w:rsidP="00293E85">
                            <w:pPr>
                              <w:spacing w:after="120"/>
                              <w:jc w:val="center"/>
                              <w:rPr>
                                <w:b/>
                                <w:sz w:val="24"/>
                              </w:rPr>
                            </w:pPr>
                            <w:r w:rsidRPr="00C14B32">
                              <w:rPr>
                                <w:b/>
                                <w:sz w:val="24"/>
                              </w:rPr>
                              <w:t>Apprenticeship Network Provider</w:t>
                            </w:r>
                          </w:p>
                          <w:p w:rsidR="00C14B32" w:rsidRDefault="00C14B32" w:rsidP="00C14B32">
                            <w:pPr>
                              <w:pStyle w:val="ListParagraph"/>
                              <w:numPr>
                                <w:ilvl w:val="0"/>
                                <w:numId w:val="33"/>
                              </w:numPr>
                              <w:spacing w:after="0"/>
                              <w:ind w:left="360"/>
                            </w:pPr>
                            <w:r>
                              <w:t>Apprentice contract sign up</w:t>
                            </w:r>
                          </w:p>
                          <w:p w:rsidR="00C14B32" w:rsidRDefault="00C14B32" w:rsidP="00C14B32">
                            <w:pPr>
                              <w:pStyle w:val="ListParagraph"/>
                              <w:numPr>
                                <w:ilvl w:val="0"/>
                                <w:numId w:val="33"/>
                              </w:numPr>
                              <w:spacing w:after="0"/>
                              <w:ind w:left="360"/>
                            </w:pPr>
                            <w:r>
                              <w:t>Administration</w:t>
                            </w:r>
                          </w:p>
                          <w:p w:rsidR="00C14B32" w:rsidRDefault="00C14B32" w:rsidP="00C14B32">
                            <w:pPr>
                              <w:pStyle w:val="ListParagraph"/>
                              <w:numPr>
                                <w:ilvl w:val="0"/>
                                <w:numId w:val="33"/>
                              </w:numPr>
                              <w:spacing w:after="0"/>
                              <w:ind w:left="360"/>
                            </w:pPr>
                            <w:r>
                              <w:t>Marketing information</w:t>
                            </w:r>
                          </w:p>
                          <w:p w:rsidR="00C14B32" w:rsidRDefault="00C14B32" w:rsidP="00C14B32">
                            <w:pPr>
                              <w:pStyle w:val="ListParagraph"/>
                              <w:numPr>
                                <w:ilvl w:val="0"/>
                                <w:numId w:val="33"/>
                              </w:numPr>
                              <w:spacing w:after="0"/>
                              <w:ind w:left="360"/>
                            </w:pPr>
                            <w:r>
                              <w:t>Advice</w:t>
                            </w:r>
                          </w:p>
                          <w:p w:rsidR="00C14B32" w:rsidRDefault="00C14B32" w:rsidP="00C14B32">
                            <w:pPr>
                              <w:pStyle w:val="ListParagraph"/>
                              <w:numPr>
                                <w:ilvl w:val="0"/>
                                <w:numId w:val="33"/>
                              </w:numPr>
                              <w:spacing w:after="0"/>
                              <w:ind w:left="360"/>
                            </w:pPr>
                            <w:r>
                              <w:t>Additional support grants</w:t>
                            </w:r>
                          </w:p>
                          <w:p w:rsidR="00C14B32" w:rsidRDefault="00C14B32" w:rsidP="00C14B32">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69CFD" id="Text Box 8" o:spid="_x0000_s1031" type="#_x0000_t202" style="position:absolute;margin-left:52.05pt;margin-top:12.9pt;width:168pt;height:12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" fillcolor="white [3201]" strokeweight=".5pt">
                <v:shadow on="t" color="black" opacity="51773f" offset="0,4pt"/>
                <v:textbox>
                  <w:txbxContent>
                    <w:p w:rsidR="00C14B32" w:rsidRPr="00C14B32" w:rsidRDefault="00C14B32" w:rsidP="00293E85">
                      <w:pPr>
                        <w:spacing w:after="120"/>
                        <w:jc w:val="center"/>
                        <w:rPr>
                          <w:b/>
                          <w:sz w:val="24"/>
                        </w:rPr>
                      </w:pPr>
                      <w:r w:rsidRPr="00C14B32">
                        <w:rPr>
                          <w:b/>
                          <w:sz w:val="24"/>
                        </w:rPr>
                        <w:t>Apprenticeship Network Provider</w:t>
                      </w:r>
                    </w:p>
                    <w:p w:rsidR="00C14B32" w:rsidRDefault="00C14B32" w:rsidP="00C14B32">
                      <w:pPr>
                        <w:pStyle w:val="ListParagraph"/>
                        <w:numPr>
                          <w:ilvl w:val="0"/>
                          <w:numId w:val="33"/>
                        </w:numPr>
                        <w:spacing w:after="0"/>
                        <w:ind w:left="360"/>
                      </w:pPr>
                      <w:r>
                        <w:t>Apprentice contract sign up</w:t>
                      </w:r>
                    </w:p>
                    <w:p w:rsidR="00C14B32" w:rsidRDefault="00C14B32" w:rsidP="00C14B32">
                      <w:pPr>
                        <w:pStyle w:val="ListParagraph"/>
                        <w:numPr>
                          <w:ilvl w:val="0"/>
                          <w:numId w:val="33"/>
                        </w:numPr>
                        <w:spacing w:after="0"/>
                        <w:ind w:left="360"/>
                      </w:pPr>
                      <w:r>
                        <w:t>Administration</w:t>
                      </w:r>
                    </w:p>
                    <w:p w:rsidR="00C14B32" w:rsidRDefault="00C14B32" w:rsidP="00C14B32">
                      <w:pPr>
                        <w:pStyle w:val="ListParagraph"/>
                        <w:numPr>
                          <w:ilvl w:val="0"/>
                          <w:numId w:val="33"/>
                        </w:numPr>
                        <w:spacing w:after="0"/>
                        <w:ind w:left="360"/>
                      </w:pPr>
                      <w:r>
                        <w:t>Marketing information</w:t>
                      </w:r>
                    </w:p>
                    <w:p w:rsidR="00C14B32" w:rsidRDefault="00C14B32" w:rsidP="00C14B32">
                      <w:pPr>
                        <w:pStyle w:val="ListParagraph"/>
                        <w:numPr>
                          <w:ilvl w:val="0"/>
                          <w:numId w:val="33"/>
                        </w:numPr>
                        <w:spacing w:after="0"/>
                        <w:ind w:left="360"/>
                      </w:pPr>
                      <w:r>
                        <w:t>Advice</w:t>
                      </w:r>
                    </w:p>
                    <w:p w:rsidR="00C14B32" w:rsidRDefault="00C14B32" w:rsidP="00C14B32">
                      <w:pPr>
                        <w:pStyle w:val="ListParagraph"/>
                        <w:numPr>
                          <w:ilvl w:val="0"/>
                          <w:numId w:val="33"/>
                        </w:numPr>
                        <w:spacing w:after="0"/>
                        <w:ind w:left="360"/>
                      </w:pPr>
                      <w:r>
                        <w:t>Additional support grants</w:t>
                      </w:r>
                    </w:p>
                    <w:p w:rsidR="00C14B32" w:rsidRDefault="00C14B32" w:rsidP="00C14B32">
                      <w:pPr>
                        <w:spacing w:after="0"/>
                      </w:pPr>
                    </w:p>
                  </w:txbxContent>
                </v:textbox>
              </v:shape>
            </w:pict>
          </mc:Fallback>
        </mc:AlternateContent>
      </w:r>
    </w:p>
    <w:p w:rsidR="00C14B32" w:rsidRDefault="00C14B32" w:rsidP="00FD0349">
      <w:pPr>
        <w:spacing w:after="0"/>
        <w:rPr>
          <w:rFonts w:eastAsia="PMingLiU" w:cs="Arial"/>
          <w:bCs/>
          <w:sz w:val="24"/>
          <w:lang w:eastAsia="en-AU"/>
        </w:rPr>
      </w:pPr>
    </w:p>
    <w:p w:rsidR="00C14B32" w:rsidRDefault="00C14B32" w:rsidP="00FD0349">
      <w:pPr>
        <w:spacing w:after="0"/>
        <w:rPr>
          <w:rFonts w:eastAsia="PMingLiU" w:cs="Arial"/>
          <w:bCs/>
          <w:sz w:val="24"/>
          <w:lang w:eastAsia="en-AU"/>
        </w:rPr>
      </w:pPr>
    </w:p>
    <w:p w:rsidR="00C14B32" w:rsidRDefault="00C14B32" w:rsidP="00FD0349">
      <w:pPr>
        <w:spacing w:after="0"/>
        <w:rPr>
          <w:rFonts w:eastAsia="PMingLiU" w:cs="Arial"/>
          <w:bCs/>
          <w:sz w:val="24"/>
          <w:lang w:eastAsia="en-AU"/>
        </w:rPr>
      </w:pPr>
    </w:p>
    <w:p w:rsidR="00C14B32" w:rsidRDefault="00C14B32" w:rsidP="00FD0349">
      <w:pPr>
        <w:spacing w:after="0"/>
        <w:rPr>
          <w:rFonts w:eastAsia="PMingLiU" w:cs="Arial"/>
          <w:bCs/>
          <w:sz w:val="24"/>
          <w:lang w:eastAsia="en-AU"/>
        </w:rPr>
      </w:pPr>
    </w:p>
    <w:p w:rsidR="00C14B32" w:rsidRDefault="00C14B32" w:rsidP="00FD0349">
      <w:pPr>
        <w:spacing w:after="0"/>
        <w:rPr>
          <w:rFonts w:eastAsia="PMingLiU" w:cs="Arial"/>
          <w:bCs/>
          <w:sz w:val="24"/>
          <w:lang w:eastAsia="en-AU"/>
        </w:rPr>
      </w:pPr>
    </w:p>
    <w:p w:rsidR="00C14B32" w:rsidRDefault="00C14B32" w:rsidP="00FD0349">
      <w:pPr>
        <w:spacing w:after="0"/>
        <w:rPr>
          <w:rFonts w:eastAsia="PMingLiU" w:cs="Arial"/>
          <w:bCs/>
          <w:sz w:val="24"/>
          <w:lang w:eastAsia="en-AU"/>
        </w:rPr>
      </w:pPr>
    </w:p>
    <w:p w:rsidR="00C14B32" w:rsidRDefault="00C14B32" w:rsidP="00FD0349">
      <w:pPr>
        <w:spacing w:after="0"/>
        <w:rPr>
          <w:rFonts w:eastAsia="PMingLiU" w:cs="Arial"/>
          <w:bCs/>
          <w:sz w:val="24"/>
          <w:lang w:eastAsia="en-AU"/>
        </w:rPr>
      </w:pPr>
    </w:p>
    <w:p w:rsidR="00C14B32" w:rsidRDefault="00293E85" w:rsidP="00FD0349">
      <w:pPr>
        <w:spacing w:after="0"/>
        <w:rPr>
          <w:rFonts w:eastAsia="PMingLiU" w:cs="Arial"/>
          <w:bCs/>
          <w:sz w:val="24"/>
          <w:lang w:eastAsia="en-AU"/>
        </w:rPr>
      </w:pPr>
      <w:r>
        <w:rPr>
          <w:rFonts w:eastAsia="PMingLiU" w:cs="Arial"/>
          <w:bCs/>
          <w:noProof/>
          <w:sz w:val="24"/>
          <w:lang w:eastAsia="en-AU"/>
        </w:rPr>
        <mc:AlternateContent>
          <mc:Choice Requires="wps">
            <w:drawing>
              <wp:anchor distT="0" distB="0" distL="114300" distR="114300" simplePos="0" relativeHeight="251688960" behindDoc="0" locked="0" layoutInCell="1" allowOverlap="1" wp14:anchorId="49EFFD96" wp14:editId="16E04520">
                <wp:simplePos x="0" y="0"/>
                <wp:positionH relativeFrom="column">
                  <wp:posOffset>1706245</wp:posOffset>
                </wp:positionH>
                <wp:positionV relativeFrom="paragraph">
                  <wp:posOffset>67310</wp:posOffset>
                </wp:positionV>
                <wp:extent cx="0" cy="504190"/>
                <wp:effectExtent l="133350" t="0" r="76200" b="48260"/>
                <wp:wrapNone/>
                <wp:docPr id="27" name="Straight Arrow Connector 27"/>
                <wp:cNvGraphicFramePr/>
                <a:graphic xmlns:a="http://schemas.openxmlformats.org/drawingml/2006/main">
                  <a:graphicData uri="http://schemas.microsoft.com/office/word/2010/wordprocessingShape">
                    <wps:wsp>
                      <wps:cNvCnPr/>
                      <wps:spPr>
                        <a:xfrm>
                          <a:off x="0" y="0"/>
                          <a:ext cx="0" cy="50419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8A6BA3" id="Straight Arrow Connector 27" o:spid="_x0000_s1026" type="#_x0000_t32" style="position:absolute;margin-left:134.35pt;margin-top:5.3pt;width:0;height:3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" strokecolor="black [3040]" strokeweight="2.25pt">
                <v:stroke endarrow="open"/>
              </v:shape>
            </w:pict>
          </mc:Fallback>
        </mc:AlternateContent>
      </w:r>
      <w:r w:rsidR="00C14B32">
        <w:rPr>
          <w:rFonts w:eastAsia="PMingLiU" w:cs="Arial"/>
          <w:bCs/>
          <w:noProof/>
          <w:sz w:val="24"/>
          <w:lang w:eastAsia="en-AU"/>
        </w:rPr>
        <mc:AlternateContent>
          <mc:Choice Requires="wps">
            <w:drawing>
              <wp:anchor distT="0" distB="0" distL="114300" distR="114300" simplePos="0" relativeHeight="251691008" behindDoc="0" locked="0" layoutInCell="1" allowOverlap="1" wp14:anchorId="46142CA5" wp14:editId="0F018FA2">
                <wp:simplePos x="0" y="0"/>
                <wp:positionH relativeFrom="column">
                  <wp:posOffset>2392680</wp:posOffset>
                </wp:positionH>
                <wp:positionV relativeFrom="paragraph">
                  <wp:posOffset>66675</wp:posOffset>
                </wp:positionV>
                <wp:extent cx="1499870" cy="895350"/>
                <wp:effectExtent l="19050" t="19050" r="62230" b="57150"/>
                <wp:wrapNone/>
                <wp:docPr id="28" name="Straight Arrow Connector 28"/>
                <wp:cNvGraphicFramePr/>
                <a:graphic xmlns:a="http://schemas.openxmlformats.org/drawingml/2006/main">
                  <a:graphicData uri="http://schemas.microsoft.com/office/word/2010/wordprocessingShape">
                    <wps:wsp>
                      <wps:cNvCnPr/>
                      <wps:spPr>
                        <a:xfrm>
                          <a:off x="0" y="0"/>
                          <a:ext cx="1499870" cy="89535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F32B58" id="Straight Arrow Connector 28" o:spid="_x0000_s1026" type="#_x0000_t32" style="position:absolute;margin-left:188.4pt;margin-top:5.25pt;width:118.1pt;height: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" strokecolor="black [3040]" strokeweight="2.25pt">
                <v:stroke endarrow="open"/>
              </v:shape>
            </w:pict>
          </mc:Fallback>
        </mc:AlternateContent>
      </w:r>
    </w:p>
    <w:p w:rsidR="00C14B32" w:rsidRDefault="00C14B32" w:rsidP="00FD0349">
      <w:pPr>
        <w:spacing w:after="0"/>
        <w:rPr>
          <w:rFonts w:eastAsia="PMingLiU" w:cs="Arial"/>
          <w:bCs/>
          <w:sz w:val="24"/>
          <w:lang w:eastAsia="en-AU"/>
        </w:rPr>
      </w:pPr>
    </w:p>
    <w:p w:rsidR="00C14B32" w:rsidRDefault="00C14B32" w:rsidP="00FD0349">
      <w:pPr>
        <w:spacing w:after="0"/>
        <w:rPr>
          <w:rFonts w:eastAsia="PMingLiU" w:cs="Arial"/>
          <w:bCs/>
          <w:sz w:val="24"/>
          <w:lang w:eastAsia="en-AU"/>
        </w:rPr>
      </w:pPr>
      <w:r>
        <w:rPr>
          <w:rFonts w:eastAsia="PMingLiU" w:cs="Arial"/>
          <w:bCs/>
          <w:noProof/>
          <w:sz w:val="24"/>
          <w:lang w:eastAsia="en-AU"/>
        </w:rPr>
        <mc:AlternateContent>
          <mc:Choice Requires="wps">
            <w:drawing>
              <wp:anchor distT="0" distB="0" distL="114300" distR="114300" simplePos="0" relativeHeight="251676672" behindDoc="0" locked="0" layoutInCell="1" allowOverlap="1" wp14:anchorId="60B88DAB" wp14:editId="231FB702">
                <wp:simplePos x="0" y="0"/>
                <wp:positionH relativeFrom="column">
                  <wp:posOffset>3897630</wp:posOffset>
                </wp:positionH>
                <wp:positionV relativeFrom="paragraph">
                  <wp:posOffset>143510</wp:posOffset>
                </wp:positionV>
                <wp:extent cx="1259840" cy="719455"/>
                <wp:effectExtent l="57150" t="0" r="73660" b="137795"/>
                <wp:wrapNone/>
                <wp:docPr id="13" name="Text Box 13"/>
                <wp:cNvGraphicFramePr/>
                <a:graphic xmlns:a="http://schemas.openxmlformats.org/drawingml/2006/main">
                  <a:graphicData uri="http://schemas.microsoft.com/office/word/2010/wordprocessingShape">
                    <wps:wsp>
                      <wps:cNvSpPr txBox="1"/>
                      <wps:spPr>
                        <a:xfrm>
                          <a:off x="0" y="0"/>
                          <a:ext cx="1259840" cy="719455"/>
                        </a:xfrm>
                        <a:prstGeom prst="rect">
                          <a:avLst/>
                        </a:prstGeom>
                        <a:solidFill>
                          <a:schemeClr val="lt1"/>
                        </a:solidFill>
                        <a:ln w="6350">
                          <a:solidFill>
                            <a:prstClr val="black"/>
                          </a:solidFill>
                        </a:ln>
                        <a:effectLst>
                          <a:outerShdw blurRad="50800" dist="50800" dir="5400000" algn="ctr" rotWithShape="0">
                            <a:srgbClr val="000000">
                              <a:alpha val="79000"/>
                            </a:srgbClr>
                          </a:outerShdw>
                        </a:effectLst>
                      </wps:spPr>
                      <wps:style>
                        <a:lnRef idx="0">
                          <a:schemeClr val="accent1"/>
                        </a:lnRef>
                        <a:fillRef idx="0">
                          <a:schemeClr val="accent1"/>
                        </a:fillRef>
                        <a:effectRef idx="0">
                          <a:schemeClr val="accent1"/>
                        </a:effectRef>
                        <a:fontRef idx="minor">
                          <a:schemeClr val="dk1"/>
                        </a:fontRef>
                      </wps:style>
                      <wps:txbx>
                        <w:txbxContent>
                          <w:p w:rsidR="00C14B32" w:rsidRPr="00C14B32" w:rsidRDefault="00C14B32" w:rsidP="00C14B32">
                            <w:pPr>
                              <w:jc w:val="center"/>
                              <w:rPr>
                                <w:b/>
                                <w:sz w:val="24"/>
                              </w:rPr>
                            </w:pPr>
                            <w:r w:rsidRPr="00C14B32">
                              <w:rPr>
                                <w:b/>
                                <w:sz w:val="24"/>
                              </w:rPr>
                              <w:t>Apprentice</w:t>
                            </w:r>
                          </w:p>
                          <w:p w:rsidR="00C14B32" w:rsidRDefault="00C14B32" w:rsidP="00C14B32">
                            <w:pPr>
                              <w:jc w:val="center"/>
                            </w:pPr>
                            <w:r>
                              <w:t>(</w:t>
                            </w:r>
                            <w:r w:rsidR="00451A6F">
                              <w:t>Participant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88DAB" id="Text Box 13" o:spid="_x0000_s1032" type="#_x0000_t202" style="position:absolute;margin-left:306.9pt;margin-top:11.3pt;width:99.2pt;height:5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" fillcolor="white [3201]" strokeweight=".5pt">
                <v:shadow on="t" color="black" opacity="51773f" offset="0,4pt"/>
                <v:textbox>
                  <w:txbxContent>
                    <w:p w:rsidR="00C14B32" w:rsidRPr="00C14B32" w:rsidRDefault="00C14B32" w:rsidP="00C14B32">
                      <w:pPr>
                        <w:jc w:val="center"/>
                        <w:rPr>
                          <w:b/>
                          <w:sz w:val="24"/>
                        </w:rPr>
                      </w:pPr>
                      <w:r w:rsidRPr="00C14B32">
                        <w:rPr>
                          <w:b/>
                          <w:sz w:val="24"/>
                        </w:rPr>
                        <w:t>Apprentice</w:t>
                      </w:r>
                    </w:p>
                    <w:p w:rsidR="00C14B32" w:rsidRDefault="00C14B32" w:rsidP="00C14B32">
                      <w:pPr>
                        <w:jc w:val="center"/>
                      </w:pPr>
                      <w:r>
                        <w:t>(</w:t>
                      </w:r>
                      <w:r w:rsidR="00451A6F">
                        <w:t>Participant</w:t>
                      </w:r>
                      <w:r>
                        <w:t>)</w:t>
                      </w:r>
                    </w:p>
                  </w:txbxContent>
                </v:textbox>
              </v:shape>
            </w:pict>
          </mc:Fallback>
        </mc:AlternateContent>
      </w:r>
      <w:r>
        <w:rPr>
          <w:rFonts w:eastAsia="PMingLiU" w:cs="Arial"/>
          <w:bCs/>
          <w:noProof/>
          <w:sz w:val="24"/>
          <w:lang w:eastAsia="en-AU"/>
        </w:rPr>
        <mc:AlternateContent>
          <mc:Choice Requires="wps">
            <w:drawing>
              <wp:anchor distT="0" distB="0" distL="114300" distR="114300" simplePos="0" relativeHeight="251678720" behindDoc="0" locked="0" layoutInCell="1" allowOverlap="1" wp14:anchorId="6000267A" wp14:editId="00D104B2">
                <wp:simplePos x="0" y="0"/>
                <wp:positionH relativeFrom="column">
                  <wp:posOffset>1068705</wp:posOffset>
                </wp:positionH>
                <wp:positionV relativeFrom="paragraph">
                  <wp:posOffset>143510</wp:posOffset>
                </wp:positionV>
                <wp:extent cx="1259840" cy="719455"/>
                <wp:effectExtent l="57150" t="0" r="73660" b="137795"/>
                <wp:wrapNone/>
                <wp:docPr id="14" name="Text Box 14"/>
                <wp:cNvGraphicFramePr/>
                <a:graphic xmlns:a="http://schemas.openxmlformats.org/drawingml/2006/main">
                  <a:graphicData uri="http://schemas.microsoft.com/office/word/2010/wordprocessingShape">
                    <wps:wsp>
                      <wps:cNvSpPr txBox="1"/>
                      <wps:spPr>
                        <a:xfrm>
                          <a:off x="0" y="0"/>
                          <a:ext cx="1259840" cy="719455"/>
                        </a:xfrm>
                        <a:prstGeom prst="rect">
                          <a:avLst/>
                        </a:prstGeom>
                        <a:solidFill>
                          <a:schemeClr val="lt1"/>
                        </a:solidFill>
                        <a:ln w="6350">
                          <a:solidFill>
                            <a:prstClr val="black"/>
                          </a:solidFill>
                        </a:ln>
                        <a:effectLst>
                          <a:outerShdw blurRad="50800" dist="50800" dir="5400000" algn="ctr" rotWithShape="0">
                            <a:srgbClr val="000000">
                              <a:alpha val="79000"/>
                            </a:srgbClr>
                          </a:outerShdw>
                        </a:effectLst>
                      </wps:spPr>
                      <wps:style>
                        <a:lnRef idx="0">
                          <a:schemeClr val="accent1"/>
                        </a:lnRef>
                        <a:fillRef idx="0">
                          <a:schemeClr val="accent1"/>
                        </a:fillRef>
                        <a:effectRef idx="0">
                          <a:schemeClr val="accent1"/>
                        </a:effectRef>
                        <a:fontRef idx="minor">
                          <a:schemeClr val="dk1"/>
                        </a:fontRef>
                      </wps:style>
                      <wps:txbx>
                        <w:txbxContent>
                          <w:p w:rsidR="00C14B32" w:rsidRPr="00C14B32" w:rsidRDefault="00C14B32" w:rsidP="00C14B32">
                            <w:pPr>
                              <w:jc w:val="center"/>
                              <w:rPr>
                                <w:b/>
                                <w:sz w:val="24"/>
                              </w:rPr>
                            </w:pPr>
                            <w:r w:rsidRPr="00C14B32">
                              <w:rPr>
                                <w:b/>
                                <w:sz w:val="24"/>
                              </w:rPr>
                              <w:t>Employer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0267A" id="Text Box 14" o:spid="_x0000_s1033" type="#_x0000_t202" style="position:absolute;margin-left:84.15pt;margin-top:11.3pt;width:99.2pt;height:56.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" fillcolor="white [3201]" strokeweight=".5pt">
                <v:shadow on="t" color="black" opacity="51773f" offset="0,4pt"/>
                <v:textbox>
                  <w:txbxContent>
                    <w:p w:rsidR="00C14B32" w:rsidRPr="00C14B32" w:rsidRDefault="00C14B32" w:rsidP="00C14B32">
                      <w:pPr>
                        <w:jc w:val="center"/>
                        <w:rPr>
                          <w:b/>
                          <w:sz w:val="24"/>
                        </w:rPr>
                      </w:pPr>
                      <w:r w:rsidRPr="00C14B32">
                        <w:rPr>
                          <w:b/>
                          <w:sz w:val="24"/>
                        </w:rPr>
                        <w:t>Employer</w:t>
                      </w:r>
                    </w:p>
                  </w:txbxContent>
                </v:textbox>
              </v:shape>
            </w:pict>
          </mc:Fallback>
        </mc:AlternateContent>
      </w:r>
    </w:p>
    <w:p w:rsidR="00C14B32" w:rsidRDefault="00C14B32" w:rsidP="00FD0349">
      <w:pPr>
        <w:spacing w:after="0"/>
        <w:rPr>
          <w:rFonts w:eastAsia="PMingLiU" w:cs="Arial"/>
          <w:bCs/>
          <w:sz w:val="24"/>
          <w:lang w:eastAsia="en-AU"/>
        </w:rPr>
      </w:pPr>
    </w:p>
    <w:p w:rsidR="00C14B32" w:rsidRDefault="00C14B32" w:rsidP="00FD0349">
      <w:pPr>
        <w:spacing w:after="0"/>
        <w:rPr>
          <w:rFonts w:eastAsia="PMingLiU" w:cs="Arial"/>
          <w:bCs/>
          <w:sz w:val="24"/>
          <w:lang w:eastAsia="en-AU"/>
        </w:rPr>
      </w:pPr>
    </w:p>
    <w:p w:rsidR="006E15CF" w:rsidRDefault="006E15CF" w:rsidP="00FD0349">
      <w:pPr>
        <w:spacing w:after="0"/>
        <w:rPr>
          <w:rFonts w:eastAsia="PMingLiU" w:cs="Arial"/>
          <w:bCs/>
          <w:sz w:val="24"/>
          <w:lang w:eastAsia="en-AU"/>
        </w:rPr>
      </w:pPr>
    </w:p>
    <w:p w:rsidR="00C14B32" w:rsidRDefault="00C14B32" w:rsidP="00FD0349">
      <w:pPr>
        <w:spacing w:after="0"/>
        <w:rPr>
          <w:rFonts w:eastAsia="PMingLiU" w:cs="Arial"/>
          <w:bCs/>
          <w:sz w:val="24"/>
          <w:lang w:eastAsia="en-AU"/>
        </w:rPr>
      </w:pPr>
      <w:r>
        <w:rPr>
          <w:rFonts w:eastAsia="PMingLiU" w:cs="Arial"/>
          <w:bCs/>
          <w:noProof/>
          <w:sz w:val="24"/>
          <w:lang w:eastAsia="en-AU"/>
        </w:rPr>
        <mc:AlternateContent>
          <mc:Choice Requires="wps">
            <w:drawing>
              <wp:anchor distT="0" distB="0" distL="114300" distR="114300" simplePos="0" relativeHeight="251684864" behindDoc="0" locked="0" layoutInCell="1" allowOverlap="1" wp14:anchorId="035034B2" wp14:editId="37023D06">
                <wp:simplePos x="0" y="0"/>
                <wp:positionH relativeFrom="column">
                  <wp:posOffset>1697355</wp:posOffset>
                </wp:positionH>
                <wp:positionV relativeFrom="paragraph">
                  <wp:posOffset>50165</wp:posOffset>
                </wp:positionV>
                <wp:extent cx="0" cy="371475"/>
                <wp:effectExtent l="57150" t="38100" r="57150" b="9525"/>
                <wp:wrapNone/>
                <wp:docPr id="24" name="Straight Arrow Connector 24"/>
                <wp:cNvGraphicFramePr/>
                <a:graphic xmlns:a="http://schemas.openxmlformats.org/drawingml/2006/main">
                  <a:graphicData uri="http://schemas.microsoft.com/office/word/2010/wordprocessingShape">
                    <wps:wsp>
                      <wps:cNvCnPr/>
                      <wps:spPr>
                        <a:xfrm flipH="1" flipV="1">
                          <a:off x="0" y="0"/>
                          <a:ext cx="0" cy="371475"/>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787CBEE" id="Straight Arrow Connector 24" o:spid="_x0000_s1026" type="#_x0000_t32" style="position:absolute;margin-left:133.65pt;margin-top:3.95pt;width:0;height:29.25pt;flip:x 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" strokecolor="black [3040]" strokeweight="2.25pt">
                <v:stroke endarrow="open"/>
              </v:shape>
            </w:pict>
          </mc:Fallback>
        </mc:AlternateContent>
      </w:r>
      <w:r>
        <w:rPr>
          <w:rFonts w:eastAsia="PMingLiU" w:cs="Arial"/>
          <w:bCs/>
          <w:noProof/>
          <w:sz w:val="24"/>
          <w:lang w:eastAsia="en-AU"/>
        </w:rPr>
        <mc:AlternateContent>
          <mc:Choice Requires="wps">
            <w:drawing>
              <wp:anchor distT="0" distB="0" distL="114300" distR="114300" simplePos="0" relativeHeight="251686912" behindDoc="0" locked="0" layoutInCell="1" allowOverlap="1" wp14:anchorId="37B6257F" wp14:editId="61C951B3">
                <wp:simplePos x="0" y="0"/>
                <wp:positionH relativeFrom="column">
                  <wp:posOffset>4526280</wp:posOffset>
                </wp:positionH>
                <wp:positionV relativeFrom="paragraph">
                  <wp:posOffset>50165</wp:posOffset>
                </wp:positionV>
                <wp:extent cx="1" cy="371476"/>
                <wp:effectExtent l="57150" t="38100" r="57150" b="9525"/>
                <wp:wrapNone/>
                <wp:docPr id="26" name="Straight Arrow Connector 26"/>
                <wp:cNvGraphicFramePr/>
                <a:graphic xmlns:a="http://schemas.openxmlformats.org/drawingml/2006/main">
                  <a:graphicData uri="http://schemas.microsoft.com/office/word/2010/wordprocessingShape">
                    <wps:wsp>
                      <wps:cNvCnPr/>
                      <wps:spPr>
                        <a:xfrm flipH="1" flipV="1">
                          <a:off x="0" y="0"/>
                          <a:ext cx="1" cy="371476"/>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47D2F36E" id="Straight Arrow Connector 26" o:spid="_x0000_s1026" type="#_x0000_t32" style="position:absolute;margin-left:356.4pt;margin-top:3.95pt;width:0;height:29.25pt;flip:x y;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" strokeweight="2.25pt">
                <v:stroke endarrow="open"/>
              </v:shape>
            </w:pict>
          </mc:Fallback>
        </mc:AlternateContent>
      </w:r>
    </w:p>
    <w:p w:rsidR="00C14B32" w:rsidRDefault="00451A6F" w:rsidP="00FD0349">
      <w:pPr>
        <w:spacing w:after="0"/>
        <w:rPr>
          <w:rFonts w:eastAsia="PMingLiU" w:cs="Arial"/>
          <w:bCs/>
          <w:sz w:val="24"/>
          <w:lang w:eastAsia="en-AU"/>
        </w:rPr>
      </w:pPr>
      <w:r>
        <w:rPr>
          <w:rFonts w:eastAsia="PMingLiU" w:cs="Arial"/>
          <w:bCs/>
          <w:noProof/>
          <w:sz w:val="24"/>
          <w:lang w:eastAsia="en-AU"/>
        </w:rPr>
        <mc:AlternateContent>
          <mc:Choice Requires="wps">
            <w:drawing>
              <wp:anchor distT="0" distB="0" distL="114300" distR="114300" simplePos="0" relativeHeight="251674624" behindDoc="0" locked="0" layoutInCell="1" allowOverlap="1" wp14:anchorId="321B4BF7" wp14:editId="5C3E1680">
                <wp:simplePos x="0" y="0"/>
                <wp:positionH relativeFrom="column">
                  <wp:posOffset>953135</wp:posOffset>
                </wp:positionH>
                <wp:positionV relativeFrom="paragraph">
                  <wp:posOffset>207645</wp:posOffset>
                </wp:positionV>
                <wp:extent cx="1544400" cy="1065600"/>
                <wp:effectExtent l="57150" t="0" r="74930" b="134620"/>
                <wp:wrapNone/>
                <wp:docPr id="11" name="Text Box 11"/>
                <wp:cNvGraphicFramePr/>
                <a:graphic xmlns:a="http://schemas.openxmlformats.org/drawingml/2006/main">
                  <a:graphicData uri="http://schemas.microsoft.com/office/word/2010/wordprocessingShape">
                    <wps:wsp>
                      <wps:cNvSpPr txBox="1"/>
                      <wps:spPr>
                        <a:xfrm>
                          <a:off x="0" y="0"/>
                          <a:ext cx="1544400" cy="1065600"/>
                        </a:xfrm>
                        <a:prstGeom prst="rect">
                          <a:avLst/>
                        </a:prstGeom>
                        <a:solidFill>
                          <a:schemeClr val="lt1"/>
                        </a:solidFill>
                        <a:ln w="6350">
                          <a:solidFill>
                            <a:prstClr val="black"/>
                          </a:solidFill>
                        </a:ln>
                        <a:effectLst>
                          <a:outerShdw blurRad="50800" dist="50800" dir="5400000" algn="ctr" rotWithShape="0">
                            <a:srgbClr val="000000">
                              <a:alpha val="79000"/>
                            </a:srgbClr>
                          </a:outerShdw>
                        </a:effectLst>
                      </wps:spPr>
                      <wps:style>
                        <a:lnRef idx="0">
                          <a:schemeClr val="accent1"/>
                        </a:lnRef>
                        <a:fillRef idx="0">
                          <a:schemeClr val="accent1"/>
                        </a:fillRef>
                        <a:effectRef idx="0">
                          <a:schemeClr val="accent1"/>
                        </a:effectRef>
                        <a:fontRef idx="minor">
                          <a:schemeClr val="dk1"/>
                        </a:fontRef>
                      </wps:style>
                      <wps:txbx>
                        <w:txbxContent>
                          <w:p w:rsidR="00C14B32" w:rsidRPr="00C14B32" w:rsidRDefault="00451A6F" w:rsidP="00451A6F">
                            <w:pPr>
                              <w:jc w:val="center"/>
                              <w:rPr>
                                <w:b/>
                                <w:sz w:val="24"/>
                              </w:rPr>
                            </w:pPr>
                            <w:r>
                              <w:rPr>
                                <w:b/>
                                <w:sz w:val="24"/>
                              </w:rPr>
                              <w:t>Training Fund Authority</w:t>
                            </w:r>
                          </w:p>
                          <w:p w:rsidR="00C14B32" w:rsidRDefault="00C14B32" w:rsidP="00451A6F">
                            <w:pPr>
                              <w:jc w:val="center"/>
                            </w:pPr>
                            <w:r>
                              <w:t>Funding</w:t>
                            </w:r>
                            <w:r w:rsidR="00293E85">
                              <w:t xml:space="preserve"> provider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B4BF7" id="Text Box 11" o:spid="_x0000_s1034" type="#_x0000_t202" style="position:absolute;margin-left:75.05pt;margin-top:16.35pt;width:121.6pt;height:8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" fillcolor="white [3201]" strokeweight=".5pt">
                <v:shadow on="t" color="black" opacity="51773f" offset="0,4pt"/>
                <v:textbox>
                  <w:txbxContent>
                    <w:p w:rsidR="00C14B32" w:rsidRPr="00C14B32" w:rsidRDefault="00451A6F" w:rsidP="00451A6F">
                      <w:pPr>
                        <w:jc w:val="center"/>
                        <w:rPr>
                          <w:b/>
                          <w:sz w:val="24"/>
                        </w:rPr>
                      </w:pPr>
                      <w:r>
                        <w:rPr>
                          <w:b/>
                          <w:sz w:val="24"/>
                        </w:rPr>
                        <w:t>Training Fund Authority</w:t>
                      </w:r>
                    </w:p>
                    <w:p w:rsidR="00C14B32" w:rsidRDefault="00C14B32" w:rsidP="00451A6F">
                      <w:pPr>
                        <w:jc w:val="center"/>
                      </w:pPr>
                      <w:r>
                        <w:t>Funding</w:t>
                      </w:r>
                      <w:r w:rsidR="00293E85">
                        <w:t xml:space="preserve"> provider</w:t>
                      </w:r>
                    </w:p>
                  </w:txbxContent>
                </v:textbox>
              </v:shape>
            </w:pict>
          </mc:Fallback>
        </mc:AlternateContent>
      </w:r>
    </w:p>
    <w:p w:rsidR="00C14B32" w:rsidRDefault="00451A6F" w:rsidP="00FD0349">
      <w:pPr>
        <w:spacing w:after="0"/>
        <w:rPr>
          <w:rFonts w:eastAsia="PMingLiU" w:cs="Arial"/>
          <w:bCs/>
          <w:sz w:val="24"/>
          <w:lang w:eastAsia="en-AU"/>
        </w:rPr>
      </w:pPr>
      <w:r>
        <w:rPr>
          <w:rFonts w:eastAsia="PMingLiU" w:cs="Arial"/>
          <w:bCs/>
          <w:noProof/>
          <w:sz w:val="24"/>
          <w:lang w:eastAsia="en-AU"/>
        </w:rPr>
        <mc:AlternateContent>
          <mc:Choice Requires="wps">
            <w:drawing>
              <wp:anchor distT="0" distB="0" distL="114300" distR="114300" simplePos="0" relativeHeight="251672576" behindDoc="0" locked="0" layoutInCell="1" allowOverlap="1" wp14:anchorId="5C37F33D" wp14:editId="697B5CD3">
                <wp:simplePos x="0" y="0"/>
                <wp:positionH relativeFrom="column">
                  <wp:posOffset>3783330</wp:posOffset>
                </wp:positionH>
                <wp:positionV relativeFrom="paragraph">
                  <wp:posOffset>3175</wp:posOffset>
                </wp:positionV>
                <wp:extent cx="1543050" cy="1066800"/>
                <wp:effectExtent l="57150" t="0" r="76200" b="133350"/>
                <wp:wrapNone/>
                <wp:docPr id="9" name="Text Box 9"/>
                <wp:cNvGraphicFramePr/>
                <a:graphic xmlns:a="http://schemas.openxmlformats.org/drawingml/2006/main">
                  <a:graphicData uri="http://schemas.microsoft.com/office/word/2010/wordprocessingShape">
                    <wps:wsp>
                      <wps:cNvSpPr txBox="1"/>
                      <wps:spPr>
                        <a:xfrm>
                          <a:off x="0" y="0"/>
                          <a:ext cx="1543050" cy="1066800"/>
                        </a:xfrm>
                        <a:prstGeom prst="rect">
                          <a:avLst/>
                        </a:prstGeom>
                        <a:solidFill>
                          <a:schemeClr val="lt1"/>
                        </a:solidFill>
                        <a:ln w="6350">
                          <a:solidFill>
                            <a:prstClr val="black"/>
                          </a:solidFill>
                        </a:ln>
                        <a:effectLst>
                          <a:outerShdw blurRad="50800" dist="50800" dir="5400000" algn="ctr" rotWithShape="0">
                            <a:srgbClr val="000000">
                              <a:alpha val="79000"/>
                            </a:srgbClr>
                          </a:outerShdw>
                        </a:effectLst>
                      </wps:spPr>
                      <wps:style>
                        <a:lnRef idx="0">
                          <a:schemeClr val="accent1"/>
                        </a:lnRef>
                        <a:fillRef idx="0">
                          <a:schemeClr val="accent1"/>
                        </a:fillRef>
                        <a:effectRef idx="0">
                          <a:schemeClr val="accent1"/>
                        </a:effectRef>
                        <a:fontRef idx="minor">
                          <a:schemeClr val="dk1"/>
                        </a:fontRef>
                      </wps:style>
                      <wps:txbx>
                        <w:txbxContent>
                          <w:p w:rsidR="00C14B32" w:rsidRDefault="00451A6F" w:rsidP="00451A6F">
                            <w:pPr>
                              <w:spacing w:after="120"/>
                              <w:jc w:val="center"/>
                            </w:pPr>
                            <w:r>
                              <w:rPr>
                                <w:b/>
                                <w:sz w:val="24"/>
                              </w:rPr>
                              <w:t xml:space="preserve">Australian Brick and </w:t>
                            </w:r>
                            <w:proofErr w:type="spellStart"/>
                            <w:r>
                              <w:rPr>
                                <w:b/>
                                <w:sz w:val="24"/>
                              </w:rPr>
                              <w:t>Blocklaying</w:t>
                            </w:r>
                            <w:proofErr w:type="spellEnd"/>
                            <w:r>
                              <w:rPr>
                                <w:b/>
                                <w:sz w:val="24"/>
                              </w:rPr>
                              <w:t xml:space="preserve"> Training Foundation</w:t>
                            </w:r>
                          </w:p>
                          <w:p w:rsidR="00C14B32" w:rsidRDefault="00C14B32" w:rsidP="00451A6F">
                            <w:pPr>
                              <w:spacing w:after="0"/>
                              <w:jc w:val="center"/>
                            </w:pPr>
                            <w:r>
                              <w:t>Funding</w:t>
                            </w:r>
                            <w:r w:rsidR="00293E85">
                              <w:t xml:space="preserve"> provider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7F33D" id="Text Box 9" o:spid="_x0000_s1035" type="#_x0000_t202" style="position:absolute;margin-left:297.9pt;margin-top:.25pt;width:121.5pt;height: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" fillcolor="white [3201]" strokeweight=".5pt">
                <v:shadow on="t" color="black" opacity="51773f" offset="0,4pt"/>
                <v:textbox>
                  <w:txbxContent>
                    <w:p w:rsidR="00C14B32" w:rsidRDefault="00451A6F" w:rsidP="00451A6F">
                      <w:pPr>
                        <w:spacing w:after="120"/>
                        <w:jc w:val="center"/>
                      </w:pPr>
                      <w:r>
                        <w:rPr>
                          <w:b/>
                          <w:sz w:val="24"/>
                        </w:rPr>
                        <w:t xml:space="preserve">Australian Brick and </w:t>
                      </w:r>
                      <w:proofErr w:type="spellStart"/>
                      <w:r>
                        <w:rPr>
                          <w:b/>
                          <w:sz w:val="24"/>
                        </w:rPr>
                        <w:t>Blocklaying</w:t>
                      </w:r>
                      <w:proofErr w:type="spellEnd"/>
                      <w:r>
                        <w:rPr>
                          <w:b/>
                          <w:sz w:val="24"/>
                        </w:rPr>
                        <w:t xml:space="preserve"> Training Foundation</w:t>
                      </w:r>
                    </w:p>
                    <w:p w:rsidR="00C14B32" w:rsidRDefault="00C14B32" w:rsidP="00451A6F">
                      <w:pPr>
                        <w:spacing w:after="0"/>
                        <w:jc w:val="center"/>
                      </w:pPr>
                      <w:r>
                        <w:t>Funding</w:t>
                      </w:r>
                      <w:r w:rsidR="00293E85">
                        <w:t xml:space="preserve"> provider</w:t>
                      </w:r>
                    </w:p>
                  </w:txbxContent>
                </v:textbox>
              </v:shape>
            </w:pict>
          </mc:Fallback>
        </mc:AlternateContent>
      </w:r>
    </w:p>
    <w:p w:rsidR="006E15CF" w:rsidRDefault="006E15CF" w:rsidP="00FD0349">
      <w:pPr>
        <w:spacing w:after="0"/>
        <w:rPr>
          <w:rFonts w:eastAsia="PMingLiU" w:cs="Arial"/>
          <w:bCs/>
          <w:sz w:val="24"/>
          <w:lang w:eastAsia="en-AU"/>
        </w:rPr>
      </w:pPr>
    </w:p>
    <w:p w:rsidR="00C14B32" w:rsidRDefault="00C14B32" w:rsidP="00FD0349">
      <w:pPr>
        <w:spacing w:after="0"/>
        <w:rPr>
          <w:rFonts w:eastAsia="PMingLiU" w:cs="Arial"/>
          <w:bCs/>
          <w:sz w:val="24"/>
          <w:lang w:eastAsia="en-AU"/>
        </w:rPr>
      </w:pPr>
    </w:p>
    <w:p w:rsidR="00C14B32" w:rsidRDefault="00C14B32" w:rsidP="00FD0349">
      <w:pPr>
        <w:spacing w:after="0"/>
        <w:rPr>
          <w:rFonts w:eastAsia="PMingLiU" w:cs="Arial"/>
          <w:bCs/>
          <w:sz w:val="24"/>
          <w:lang w:eastAsia="en-AU"/>
        </w:rPr>
      </w:pPr>
    </w:p>
    <w:p w:rsidR="00C14B32" w:rsidRDefault="00C14B32" w:rsidP="00FD0349">
      <w:pPr>
        <w:spacing w:after="0"/>
        <w:rPr>
          <w:rFonts w:eastAsia="PMingLiU" w:cs="Arial"/>
          <w:bCs/>
          <w:sz w:val="24"/>
          <w:lang w:eastAsia="en-AU"/>
        </w:rPr>
      </w:pPr>
    </w:p>
    <w:p w:rsidR="00C14B32" w:rsidRDefault="00C14B32" w:rsidP="00FD0349">
      <w:pPr>
        <w:spacing w:after="0"/>
        <w:rPr>
          <w:rFonts w:eastAsia="PMingLiU" w:cs="Arial"/>
          <w:bCs/>
          <w:sz w:val="24"/>
          <w:lang w:eastAsia="en-AU"/>
        </w:rPr>
      </w:pPr>
    </w:p>
    <w:p w:rsidR="006666C2" w:rsidRPr="00C14B32" w:rsidRDefault="006666C2" w:rsidP="00FD0349">
      <w:pPr>
        <w:spacing w:after="0"/>
        <w:rPr>
          <w:rFonts w:eastAsia="PMingLiU" w:cs="Arial"/>
          <w:b/>
          <w:bCs/>
          <w:sz w:val="24"/>
          <w:lang w:eastAsia="en-AU"/>
        </w:rPr>
      </w:pPr>
      <w:r w:rsidRPr="00C14B32">
        <w:rPr>
          <w:rFonts w:eastAsia="PMingLiU" w:cs="Arial"/>
          <w:b/>
          <w:bCs/>
          <w:sz w:val="24"/>
          <w:lang w:eastAsia="en-AU"/>
        </w:rPr>
        <w:t>Process</w:t>
      </w:r>
    </w:p>
    <w:p w:rsidR="006666C2" w:rsidRPr="00293E85" w:rsidRDefault="006666C2" w:rsidP="00FD0349">
      <w:pPr>
        <w:spacing w:after="0"/>
        <w:rPr>
          <w:rFonts w:eastAsia="PMingLiU" w:cs="Arial"/>
          <w:bCs/>
          <w:lang w:eastAsia="en-AU"/>
        </w:rPr>
      </w:pPr>
      <w:r w:rsidRPr="00293E85">
        <w:rPr>
          <w:rFonts w:eastAsia="PMingLiU" w:cs="Arial"/>
          <w:bCs/>
          <w:lang w:eastAsia="en-AU"/>
        </w:rPr>
        <w:t xml:space="preserve">The employer calls the </w:t>
      </w:r>
      <w:r w:rsidR="00C106F1" w:rsidRPr="00293E85">
        <w:rPr>
          <w:rFonts w:eastAsia="PMingLiU" w:cs="Arial"/>
          <w:bCs/>
          <w:lang w:eastAsia="en-AU"/>
        </w:rPr>
        <w:t>Apprenticeship Network Provider (ANP)</w:t>
      </w:r>
      <w:r w:rsidRPr="00293E85">
        <w:rPr>
          <w:rFonts w:eastAsia="PMingLiU" w:cs="Arial"/>
          <w:bCs/>
          <w:lang w:eastAsia="en-AU"/>
        </w:rPr>
        <w:t xml:space="preserve"> centre </w:t>
      </w:r>
      <w:proofErr w:type="gramStart"/>
      <w:r w:rsidR="00293E85">
        <w:rPr>
          <w:rFonts w:eastAsia="PMingLiU" w:cs="Arial"/>
          <w:bCs/>
          <w:lang w:eastAsia="en-AU"/>
        </w:rPr>
        <w:t>advise</w:t>
      </w:r>
      <w:proofErr w:type="gramEnd"/>
      <w:r w:rsidR="00293E85">
        <w:rPr>
          <w:rFonts w:eastAsia="PMingLiU" w:cs="Arial"/>
          <w:bCs/>
          <w:lang w:eastAsia="en-AU"/>
        </w:rPr>
        <w:t xml:space="preserve"> that</w:t>
      </w:r>
      <w:r w:rsidRPr="00293E85">
        <w:rPr>
          <w:rFonts w:eastAsia="PMingLiU" w:cs="Arial"/>
          <w:bCs/>
          <w:lang w:eastAsia="en-AU"/>
        </w:rPr>
        <w:t xml:space="preserve"> they would like to sign an apprentice into their apprenticeship. The ANP </w:t>
      </w:r>
      <w:r w:rsidR="00293E85">
        <w:rPr>
          <w:rFonts w:eastAsia="PMingLiU" w:cs="Arial"/>
          <w:bCs/>
          <w:lang w:eastAsia="en-AU"/>
        </w:rPr>
        <w:t>will see</w:t>
      </w:r>
      <w:r w:rsidRPr="00293E85">
        <w:rPr>
          <w:rFonts w:eastAsia="PMingLiU" w:cs="Arial"/>
          <w:bCs/>
          <w:lang w:eastAsia="en-AU"/>
        </w:rPr>
        <w:t xml:space="preserve"> the employer with an Australian Apprenticeship Training Contract</w:t>
      </w:r>
      <w:r w:rsidR="00293E85">
        <w:rPr>
          <w:rFonts w:eastAsia="PMingLiU" w:cs="Arial"/>
          <w:bCs/>
          <w:lang w:eastAsia="en-AU"/>
        </w:rPr>
        <w:t>,</w:t>
      </w:r>
      <w:r w:rsidRPr="00293E85">
        <w:rPr>
          <w:rFonts w:eastAsia="PMingLiU" w:cs="Arial"/>
          <w:bCs/>
          <w:lang w:eastAsia="en-AU"/>
        </w:rPr>
        <w:t xml:space="preserve"> which is filled out with both the employer and new apprentice.</w:t>
      </w:r>
    </w:p>
    <w:p w:rsidR="00293E85" w:rsidRDefault="00293E85" w:rsidP="00FD0349">
      <w:pPr>
        <w:spacing w:after="0"/>
        <w:rPr>
          <w:rFonts w:eastAsia="PMingLiU" w:cs="Arial"/>
          <w:bCs/>
          <w:lang w:eastAsia="en-AU"/>
        </w:rPr>
      </w:pPr>
    </w:p>
    <w:p w:rsidR="006666C2" w:rsidRPr="00293E85" w:rsidRDefault="006666C2" w:rsidP="00FD0349">
      <w:pPr>
        <w:spacing w:after="0"/>
        <w:rPr>
          <w:rFonts w:eastAsia="PMingLiU" w:cs="Arial"/>
          <w:bCs/>
          <w:lang w:eastAsia="en-AU"/>
        </w:rPr>
      </w:pPr>
      <w:r w:rsidRPr="00293E85">
        <w:rPr>
          <w:rFonts w:eastAsia="PMingLiU" w:cs="Arial"/>
          <w:bCs/>
          <w:lang w:eastAsia="en-AU"/>
        </w:rPr>
        <w:t>The ANP will ask the employer which R</w:t>
      </w:r>
      <w:r w:rsidR="00451A6F" w:rsidRPr="00293E85">
        <w:rPr>
          <w:rFonts w:eastAsia="PMingLiU" w:cs="Arial"/>
          <w:bCs/>
          <w:lang w:eastAsia="en-AU"/>
        </w:rPr>
        <w:t>egistered Training Organisation (RTO)</w:t>
      </w:r>
      <w:r w:rsidRPr="00293E85">
        <w:rPr>
          <w:rFonts w:eastAsia="PMingLiU" w:cs="Arial"/>
          <w:bCs/>
          <w:lang w:eastAsia="en-AU"/>
        </w:rPr>
        <w:t xml:space="preserve"> they would like the apprentice to attend. They will accept your decision if you have an RTO of choice</w:t>
      </w:r>
      <w:r w:rsidR="00293E85">
        <w:rPr>
          <w:rFonts w:eastAsia="PMingLiU" w:cs="Arial"/>
          <w:bCs/>
          <w:lang w:eastAsia="en-AU"/>
        </w:rPr>
        <w:t>;</w:t>
      </w:r>
      <w:r w:rsidRPr="00293E85">
        <w:rPr>
          <w:rFonts w:eastAsia="PMingLiU" w:cs="Arial"/>
          <w:bCs/>
          <w:lang w:eastAsia="en-AU"/>
        </w:rPr>
        <w:t xml:space="preserve"> this is referred to as ‘user choice’. If </w:t>
      </w:r>
      <w:r w:rsidR="00293E85">
        <w:rPr>
          <w:rFonts w:eastAsia="PMingLiU" w:cs="Arial"/>
          <w:bCs/>
          <w:lang w:eastAsia="en-AU"/>
        </w:rPr>
        <w:t>the employer is</w:t>
      </w:r>
      <w:r w:rsidRPr="00293E85">
        <w:rPr>
          <w:rFonts w:eastAsia="PMingLiU" w:cs="Arial"/>
          <w:bCs/>
          <w:lang w:eastAsia="en-AU"/>
        </w:rPr>
        <w:t xml:space="preserve"> unsure then it is the</w:t>
      </w:r>
      <w:r w:rsidR="00293E85">
        <w:rPr>
          <w:rFonts w:eastAsia="PMingLiU" w:cs="Arial"/>
          <w:bCs/>
          <w:lang w:eastAsia="en-AU"/>
        </w:rPr>
        <w:t xml:space="preserve"> ANP’s</w:t>
      </w:r>
      <w:r w:rsidRPr="00293E85">
        <w:rPr>
          <w:rFonts w:eastAsia="PMingLiU" w:cs="Arial"/>
          <w:bCs/>
          <w:lang w:eastAsia="en-AU"/>
        </w:rPr>
        <w:t xml:space="preserve"> job to market the different RTOs who are able to provide the qualification at the time of sign up.</w:t>
      </w:r>
    </w:p>
    <w:p w:rsidR="00293E85" w:rsidRDefault="00293E85" w:rsidP="00FD0349">
      <w:pPr>
        <w:spacing w:after="0"/>
        <w:rPr>
          <w:rFonts w:eastAsia="PMingLiU" w:cs="Arial"/>
          <w:bCs/>
          <w:lang w:eastAsia="en-AU"/>
        </w:rPr>
      </w:pPr>
    </w:p>
    <w:p w:rsidR="006666C2" w:rsidRPr="00293E85" w:rsidRDefault="006666C2" w:rsidP="00FD0349">
      <w:pPr>
        <w:spacing w:after="0"/>
        <w:rPr>
          <w:rFonts w:eastAsia="PMingLiU" w:cs="Arial"/>
          <w:bCs/>
          <w:lang w:eastAsia="en-AU"/>
        </w:rPr>
      </w:pPr>
      <w:r w:rsidRPr="00293E85">
        <w:rPr>
          <w:rFonts w:eastAsia="PMingLiU" w:cs="Arial"/>
          <w:bCs/>
          <w:lang w:eastAsia="en-AU"/>
        </w:rPr>
        <w:t>After the form is completed,</w:t>
      </w:r>
      <w:r w:rsidR="00293E85">
        <w:rPr>
          <w:rFonts w:eastAsia="PMingLiU" w:cs="Arial"/>
          <w:bCs/>
          <w:lang w:eastAsia="en-AU"/>
        </w:rPr>
        <w:t xml:space="preserve"> signed and dated by all parties</w:t>
      </w:r>
      <w:r w:rsidRPr="00293E85">
        <w:rPr>
          <w:rFonts w:eastAsia="PMingLiU" w:cs="Arial"/>
          <w:bCs/>
          <w:lang w:eastAsia="en-AU"/>
        </w:rPr>
        <w:t xml:space="preserve"> the ANP processes the application by sending the information through to the ACT Directorate. They will accept or decline the application.</w:t>
      </w:r>
    </w:p>
    <w:p w:rsidR="006666C2" w:rsidRPr="00293E85" w:rsidRDefault="006666C2" w:rsidP="00FD0349">
      <w:pPr>
        <w:spacing w:after="0"/>
        <w:rPr>
          <w:rFonts w:eastAsia="PMingLiU" w:cs="Arial"/>
          <w:bCs/>
          <w:lang w:eastAsia="en-AU"/>
        </w:rPr>
      </w:pPr>
      <w:r w:rsidRPr="00293E85">
        <w:rPr>
          <w:rFonts w:eastAsia="PMingLiU" w:cs="Arial"/>
          <w:bCs/>
          <w:lang w:eastAsia="en-AU"/>
        </w:rPr>
        <w:t>If accepted, then a Notification of Business appears on the RTO Portal (online management system). The RTO then accepts or declines the notification of business. The RTO has 14 days to accept.</w:t>
      </w:r>
    </w:p>
    <w:p w:rsidR="00293E85" w:rsidRDefault="00293E85" w:rsidP="00FD0349">
      <w:pPr>
        <w:spacing w:after="0"/>
        <w:rPr>
          <w:rFonts w:eastAsia="PMingLiU" w:cs="Arial"/>
          <w:bCs/>
          <w:lang w:eastAsia="en-AU"/>
        </w:rPr>
      </w:pPr>
    </w:p>
    <w:p w:rsidR="006666C2" w:rsidRPr="00293E85" w:rsidRDefault="006666C2" w:rsidP="00FD0349">
      <w:pPr>
        <w:spacing w:after="0"/>
        <w:rPr>
          <w:rFonts w:eastAsia="PMingLiU" w:cs="Arial"/>
          <w:bCs/>
          <w:lang w:eastAsia="en-AU"/>
        </w:rPr>
      </w:pPr>
      <w:r w:rsidRPr="00293E85">
        <w:rPr>
          <w:rFonts w:eastAsia="PMingLiU" w:cs="Arial"/>
          <w:bCs/>
          <w:lang w:eastAsia="en-AU"/>
        </w:rPr>
        <w:t>The RTO then meets with the apprentice and employer to provide an enrolment pack consisting of:</w:t>
      </w:r>
    </w:p>
    <w:p w:rsidR="006666C2" w:rsidRPr="00293E85" w:rsidRDefault="006666C2" w:rsidP="006666C2">
      <w:pPr>
        <w:pStyle w:val="ListParagraph"/>
        <w:numPr>
          <w:ilvl w:val="0"/>
          <w:numId w:val="32"/>
        </w:numPr>
        <w:spacing w:after="0"/>
        <w:rPr>
          <w:rFonts w:eastAsia="PMingLiU" w:cs="Arial"/>
          <w:bCs/>
          <w:lang w:eastAsia="en-AU"/>
        </w:rPr>
      </w:pPr>
      <w:r w:rsidRPr="00293E85">
        <w:rPr>
          <w:rFonts w:eastAsia="PMingLiU" w:cs="Arial"/>
          <w:bCs/>
          <w:lang w:eastAsia="en-AU"/>
        </w:rPr>
        <w:t>Enrolment kit</w:t>
      </w:r>
    </w:p>
    <w:p w:rsidR="006666C2" w:rsidRPr="00293E85" w:rsidRDefault="006666C2" w:rsidP="006666C2">
      <w:pPr>
        <w:pStyle w:val="ListParagraph"/>
        <w:numPr>
          <w:ilvl w:val="0"/>
          <w:numId w:val="32"/>
        </w:numPr>
        <w:spacing w:after="0"/>
        <w:rPr>
          <w:rFonts w:eastAsia="PMingLiU" w:cs="Arial"/>
          <w:bCs/>
          <w:lang w:eastAsia="en-AU"/>
        </w:rPr>
      </w:pPr>
      <w:r w:rsidRPr="00293E85">
        <w:rPr>
          <w:rFonts w:eastAsia="PMingLiU" w:cs="Arial"/>
          <w:bCs/>
          <w:lang w:eastAsia="en-AU"/>
        </w:rPr>
        <w:t>Training plan</w:t>
      </w:r>
    </w:p>
    <w:p w:rsidR="006666C2" w:rsidRPr="00293E85" w:rsidRDefault="006666C2" w:rsidP="006666C2">
      <w:pPr>
        <w:pStyle w:val="ListParagraph"/>
        <w:numPr>
          <w:ilvl w:val="0"/>
          <w:numId w:val="32"/>
        </w:numPr>
        <w:spacing w:after="0"/>
        <w:rPr>
          <w:rFonts w:eastAsia="PMingLiU" w:cs="Arial"/>
          <w:bCs/>
          <w:lang w:eastAsia="en-AU"/>
        </w:rPr>
      </w:pPr>
      <w:r w:rsidRPr="00293E85">
        <w:rPr>
          <w:rFonts w:eastAsia="PMingLiU" w:cs="Arial"/>
          <w:bCs/>
          <w:lang w:eastAsia="en-AU"/>
        </w:rPr>
        <w:t>Participant Handbook</w:t>
      </w:r>
    </w:p>
    <w:p w:rsidR="006666C2" w:rsidRPr="00293E85" w:rsidRDefault="006666C2" w:rsidP="006666C2">
      <w:pPr>
        <w:pStyle w:val="ListParagraph"/>
        <w:numPr>
          <w:ilvl w:val="0"/>
          <w:numId w:val="32"/>
        </w:numPr>
        <w:spacing w:after="0"/>
        <w:rPr>
          <w:rFonts w:eastAsia="PMingLiU" w:cs="Arial"/>
          <w:bCs/>
          <w:lang w:eastAsia="en-AU"/>
        </w:rPr>
      </w:pPr>
      <w:r w:rsidRPr="00293E85">
        <w:rPr>
          <w:rFonts w:eastAsia="PMingLiU" w:cs="Arial"/>
          <w:bCs/>
          <w:lang w:eastAsia="en-AU"/>
        </w:rPr>
        <w:t>Flyer</w:t>
      </w:r>
    </w:p>
    <w:p w:rsidR="006666C2" w:rsidRPr="00293E85" w:rsidRDefault="006666C2" w:rsidP="006666C2">
      <w:pPr>
        <w:pStyle w:val="ListParagraph"/>
        <w:numPr>
          <w:ilvl w:val="0"/>
          <w:numId w:val="32"/>
        </w:numPr>
        <w:spacing w:after="0"/>
        <w:rPr>
          <w:rFonts w:eastAsia="PMingLiU" w:cs="Arial"/>
          <w:bCs/>
          <w:lang w:eastAsia="en-AU"/>
        </w:rPr>
      </w:pPr>
      <w:r w:rsidRPr="00293E85">
        <w:rPr>
          <w:rFonts w:eastAsia="PMingLiU" w:cs="Arial"/>
          <w:bCs/>
          <w:lang w:eastAsia="en-AU"/>
        </w:rPr>
        <w:t>Assessment information</w:t>
      </w:r>
    </w:p>
    <w:p w:rsidR="006666C2" w:rsidRPr="00293E85" w:rsidRDefault="006666C2" w:rsidP="006666C2">
      <w:pPr>
        <w:pStyle w:val="ListParagraph"/>
        <w:numPr>
          <w:ilvl w:val="0"/>
          <w:numId w:val="32"/>
        </w:numPr>
        <w:spacing w:after="0"/>
        <w:rPr>
          <w:rFonts w:eastAsia="PMingLiU" w:cs="Arial"/>
          <w:bCs/>
          <w:lang w:eastAsia="en-AU"/>
        </w:rPr>
      </w:pPr>
      <w:r w:rsidRPr="00293E85">
        <w:rPr>
          <w:rFonts w:eastAsia="PMingLiU" w:cs="Arial"/>
          <w:bCs/>
          <w:lang w:eastAsia="en-AU"/>
        </w:rPr>
        <w:t>Training and assessment Strategy</w:t>
      </w:r>
    </w:p>
    <w:p w:rsidR="006666C2" w:rsidRPr="00293E85" w:rsidRDefault="006666C2" w:rsidP="006666C2">
      <w:pPr>
        <w:pStyle w:val="ListParagraph"/>
        <w:numPr>
          <w:ilvl w:val="0"/>
          <w:numId w:val="32"/>
        </w:numPr>
        <w:spacing w:after="0"/>
        <w:rPr>
          <w:rFonts w:eastAsia="PMingLiU" w:cs="Arial"/>
          <w:bCs/>
          <w:lang w:eastAsia="en-AU"/>
        </w:rPr>
      </w:pPr>
      <w:r w:rsidRPr="00293E85">
        <w:rPr>
          <w:rFonts w:eastAsia="PMingLiU" w:cs="Arial"/>
          <w:bCs/>
          <w:lang w:eastAsia="en-AU"/>
        </w:rPr>
        <w:t>Supervisors Handbook</w:t>
      </w:r>
    </w:p>
    <w:p w:rsidR="00293E85" w:rsidRDefault="00293E85" w:rsidP="006666C2">
      <w:pPr>
        <w:spacing w:after="0"/>
        <w:rPr>
          <w:rFonts w:eastAsia="PMingLiU" w:cs="Arial"/>
          <w:bCs/>
          <w:lang w:eastAsia="en-AU"/>
        </w:rPr>
      </w:pPr>
    </w:p>
    <w:p w:rsidR="006666C2" w:rsidRPr="00293E85" w:rsidRDefault="006666C2" w:rsidP="006666C2">
      <w:pPr>
        <w:spacing w:after="0"/>
        <w:rPr>
          <w:rFonts w:eastAsia="PMingLiU" w:cs="Arial"/>
          <w:bCs/>
          <w:lang w:eastAsia="en-AU"/>
        </w:rPr>
      </w:pPr>
      <w:r w:rsidRPr="00293E85">
        <w:rPr>
          <w:rFonts w:eastAsia="PMingLiU" w:cs="Arial"/>
          <w:bCs/>
          <w:lang w:eastAsia="en-AU"/>
        </w:rPr>
        <w:t>The RTO explains the training process. The training plan is negotiated in conjunction with RTO, employer and apprentice.</w:t>
      </w:r>
      <w:r w:rsidR="00293E85">
        <w:rPr>
          <w:rFonts w:eastAsia="PMingLiU" w:cs="Arial"/>
          <w:bCs/>
          <w:lang w:eastAsia="en-AU"/>
        </w:rPr>
        <w:t xml:space="preserve"> </w:t>
      </w:r>
      <w:r w:rsidRPr="00293E85">
        <w:rPr>
          <w:rFonts w:eastAsia="PMingLiU" w:cs="Arial"/>
          <w:bCs/>
          <w:lang w:eastAsia="en-AU"/>
        </w:rPr>
        <w:t>Training material is provided within 14 days of sign up and within a month</w:t>
      </w:r>
      <w:r w:rsidR="006E15CF" w:rsidRPr="00293E85">
        <w:rPr>
          <w:rFonts w:eastAsia="PMingLiU" w:cs="Arial"/>
          <w:bCs/>
          <w:lang w:eastAsia="en-AU"/>
        </w:rPr>
        <w:t xml:space="preserve"> formal training is commenced with the RTO booking a time to begin training. The first unit trained is always OH&amp;S.</w:t>
      </w:r>
    </w:p>
    <w:p w:rsidR="00293E85" w:rsidRDefault="00293E85" w:rsidP="006666C2">
      <w:pPr>
        <w:spacing w:after="0"/>
        <w:rPr>
          <w:rFonts w:eastAsia="PMingLiU" w:cs="Arial"/>
          <w:bCs/>
          <w:lang w:eastAsia="en-AU"/>
        </w:rPr>
      </w:pPr>
    </w:p>
    <w:p w:rsidR="00C106F1" w:rsidRPr="00293E85" w:rsidRDefault="00C106F1" w:rsidP="006666C2">
      <w:pPr>
        <w:spacing w:after="0"/>
        <w:rPr>
          <w:rFonts w:eastAsia="PMingLiU" w:cs="Arial"/>
          <w:bCs/>
          <w:lang w:eastAsia="en-AU"/>
        </w:rPr>
      </w:pPr>
      <w:r w:rsidRPr="00293E85">
        <w:rPr>
          <w:rFonts w:eastAsia="PMingLiU" w:cs="Arial"/>
          <w:bCs/>
          <w:lang w:eastAsia="en-AU"/>
        </w:rPr>
        <w:t>Should an apprentice leave their employer</w:t>
      </w:r>
      <w:r w:rsidR="00451A6F" w:rsidRPr="00293E85">
        <w:rPr>
          <w:rFonts w:eastAsia="PMingLiU" w:cs="Arial"/>
          <w:bCs/>
          <w:lang w:eastAsia="en-AU"/>
        </w:rPr>
        <w:t xml:space="preserve"> and </w:t>
      </w:r>
      <w:r w:rsidR="00293E85">
        <w:rPr>
          <w:rFonts w:eastAsia="PMingLiU" w:cs="Arial"/>
          <w:bCs/>
          <w:lang w:eastAsia="en-AU"/>
        </w:rPr>
        <w:t xml:space="preserve">commence </w:t>
      </w:r>
      <w:r w:rsidR="00451A6F" w:rsidRPr="00293E85">
        <w:rPr>
          <w:rFonts w:eastAsia="PMingLiU" w:cs="Arial"/>
          <w:bCs/>
          <w:lang w:eastAsia="en-AU"/>
        </w:rPr>
        <w:t>work with another employer, the apprentice must inform the ANP, as a new training contract must be created. This can be done through the AVETARS portal.</w:t>
      </w:r>
    </w:p>
    <w:p w:rsidR="00293E85" w:rsidRDefault="00293E85" w:rsidP="006666C2">
      <w:pPr>
        <w:spacing w:after="0"/>
        <w:rPr>
          <w:rFonts w:eastAsia="PMingLiU" w:cs="Arial"/>
          <w:bCs/>
          <w:lang w:eastAsia="en-AU"/>
        </w:rPr>
      </w:pPr>
    </w:p>
    <w:p w:rsidR="00451A6F" w:rsidRPr="00293E85" w:rsidRDefault="00451A6F" w:rsidP="006666C2">
      <w:pPr>
        <w:spacing w:after="0"/>
        <w:rPr>
          <w:rFonts w:eastAsia="PMingLiU" w:cs="Arial"/>
          <w:bCs/>
          <w:lang w:eastAsia="en-AU"/>
        </w:rPr>
      </w:pPr>
      <w:r w:rsidRPr="00293E85">
        <w:rPr>
          <w:rFonts w:eastAsia="PMingLiU" w:cs="Arial"/>
          <w:bCs/>
          <w:lang w:eastAsia="en-AU"/>
        </w:rPr>
        <w:t>The employer should also contact the ACT Directorate through the portal to cancel the apprentice.</w:t>
      </w:r>
    </w:p>
    <w:p w:rsidR="00451A6F" w:rsidRPr="00293E85" w:rsidRDefault="00451A6F" w:rsidP="006666C2">
      <w:pPr>
        <w:spacing w:after="0"/>
        <w:rPr>
          <w:rFonts w:eastAsia="PMingLiU" w:cs="Arial"/>
          <w:bCs/>
          <w:lang w:eastAsia="en-AU"/>
        </w:rPr>
      </w:pPr>
      <w:r w:rsidRPr="00293E85">
        <w:rPr>
          <w:rFonts w:eastAsia="PMingLiU" w:cs="Arial"/>
          <w:bCs/>
          <w:lang w:eastAsia="en-AU"/>
        </w:rPr>
        <w:t xml:space="preserve">The RTO is </w:t>
      </w:r>
      <w:r w:rsidR="00293E85">
        <w:rPr>
          <w:rFonts w:eastAsia="PMingLiU" w:cs="Arial"/>
          <w:bCs/>
          <w:lang w:eastAsia="en-AU"/>
        </w:rPr>
        <w:t xml:space="preserve">obliged </w:t>
      </w:r>
      <w:r w:rsidR="00293E85" w:rsidRPr="00293E85">
        <w:rPr>
          <w:rFonts w:eastAsia="PMingLiU" w:cs="Arial"/>
          <w:bCs/>
          <w:lang w:eastAsia="en-AU"/>
        </w:rPr>
        <w:t>to inform the ACT Directorate</w:t>
      </w:r>
      <w:r w:rsidRPr="00293E85">
        <w:rPr>
          <w:rFonts w:eastAsia="PMingLiU" w:cs="Arial"/>
          <w:bCs/>
          <w:lang w:eastAsia="en-AU"/>
        </w:rPr>
        <w:t xml:space="preserve"> </w:t>
      </w:r>
      <w:r w:rsidR="00293E85">
        <w:rPr>
          <w:rFonts w:eastAsia="PMingLiU" w:cs="Arial"/>
          <w:bCs/>
          <w:lang w:eastAsia="en-AU"/>
        </w:rPr>
        <w:t xml:space="preserve">if they have knowledge that </w:t>
      </w:r>
      <w:r w:rsidRPr="00293E85">
        <w:rPr>
          <w:rFonts w:eastAsia="PMingLiU" w:cs="Arial"/>
          <w:bCs/>
          <w:lang w:eastAsia="en-AU"/>
        </w:rPr>
        <w:t>the apprent</w:t>
      </w:r>
      <w:r w:rsidR="00293E85">
        <w:rPr>
          <w:rFonts w:eastAsia="PMingLiU" w:cs="Arial"/>
          <w:bCs/>
          <w:lang w:eastAsia="en-AU"/>
        </w:rPr>
        <w:t>ice no longer with the employer.</w:t>
      </w:r>
    </w:p>
    <w:p w:rsidR="00293E85" w:rsidRDefault="00293E85" w:rsidP="006666C2">
      <w:pPr>
        <w:spacing w:after="0"/>
        <w:rPr>
          <w:rFonts w:eastAsia="PMingLiU" w:cs="Arial"/>
          <w:bCs/>
          <w:lang w:eastAsia="en-AU"/>
        </w:rPr>
      </w:pPr>
    </w:p>
    <w:p w:rsidR="00451A6F" w:rsidRPr="00293E85" w:rsidRDefault="00451A6F" w:rsidP="006666C2">
      <w:pPr>
        <w:spacing w:after="0"/>
        <w:rPr>
          <w:rFonts w:eastAsia="PMingLiU" w:cs="Arial"/>
          <w:bCs/>
          <w:lang w:eastAsia="en-AU"/>
        </w:rPr>
      </w:pPr>
      <w:r w:rsidRPr="00293E85">
        <w:rPr>
          <w:rFonts w:eastAsia="PMingLiU" w:cs="Arial"/>
          <w:bCs/>
          <w:lang w:eastAsia="en-AU"/>
        </w:rPr>
        <w:t>The employer should contact the TFA and the ABBTF to initiate funding promptly after an apprentice has signed up.</w:t>
      </w:r>
    </w:p>
    <w:p w:rsidR="00293E85" w:rsidRDefault="00293E85" w:rsidP="006666C2">
      <w:pPr>
        <w:spacing w:after="0"/>
        <w:rPr>
          <w:rFonts w:eastAsia="PMingLiU" w:cs="Arial"/>
          <w:bCs/>
          <w:lang w:eastAsia="en-AU"/>
        </w:rPr>
      </w:pPr>
    </w:p>
    <w:p w:rsidR="00451A6F" w:rsidRPr="00293E85" w:rsidRDefault="00451A6F" w:rsidP="006666C2">
      <w:pPr>
        <w:spacing w:after="0"/>
        <w:rPr>
          <w:rFonts w:eastAsia="PMingLiU" w:cs="Arial"/>
          <w:bCs/>
          <w:lang w:eastAsia="en-AU"/>
        </w:rPr>
      </w:pPr>
      <w:r w:rsidRPr="00293E85">
        <w:rPr>
          <w:rFonts w:eastAsia="PMingLiU" w:cs="Arial"/>
          <w:bCs/>
          <w:lang w:eastAsia="en-AU"/>
        </w:rPr>
        <w:t>The RTO generally has correspondence with the ACT Directorate and ASQA for compliance.</w:t>
      </w:r>
    </w:p>
    <w:p w:rsidR="00BD66C2" w:rsidRDefault="00BD66C2" w:rsidP="00BD66C2">
      <w:pPr>
        <w:rPr>
          <w:b/>
        </w:rPr>
      </w:pPr>
    </w:p>
    <w:p w:rsidR="00BD66C2" w:rsidRPr="00D1494E" w:rsidRDefault="00BD66C2" w:rsidP="00BD66C2">
      <w:pPr>
        <w:rPr>
          <w:b/>
        </w:rPr>
      </w:pPr>
      <w:r w:rsidRPr="00D1494E">
        <w:rPr>
          <w:b/>
        </w:rPr>
        <w:t>Apprenticeship Centres</w:t>
      </w:r>
    </w:p>
    <w:p w:rsidR="006F5588" w:rsidRDefault="00BD66C2" w:rsidP="006F5588">
      <w:pPr>
        <w:spacing w:after="0"/>
      </w:pPr>
      <w:r>
        <w:t xml:space="preserve">Apprenticeship support Australia  </w:t>
      </w:r>
    </w:p>
    <w:p w:rsidR="006F5588" w:rsidRDefault="000D6494" w:rsidP="006F5588">
      <w:pPr>
        <w:spacing w:after="0"/>
      </w:pPr>
      <w:hyperlink r:id="rId22" w:history="1">
        <w:r w:rsidR="005F5393" w:rsidRPr="00DF03C8">
          <w:rPr>
            <w:rStyle w:val="Hyperlink"/>
          </w:rPr>
          <w:t>info@apprenticeshipsupport.com.au</w:t>
        </w:r>
      </w:hyperlink>
      <w:r w:rsidR="00BD66C2">
        <w:t xml:space="preserve">  </w:t>
      </w:r>
    </w:p>
    <w:p w:rsidR="00BD66C2" w:rsidRDefault="00BD66C2" w:rsidP="006F5588">
      <w:pPr>
        <w:spacing w:after="0"/>
      </w:pPr>
      <w:r>
        <w:t xml:space="preserve"> </w:t>
      </w:r>
      <w:proofErr w:type="gramStart"/>
      <w:r>
        <w:t>free</w:t>
      </w:r>
      <w:proofErr w:type="gramEnd"/>
      <w:r>
        <w:t xml:space="preserve"> call 1300</w:t>
      </w:r>
      <w:r w:rsidR="006F5588">
        <w:t xml:space="preserve"> </w:t>
      </w:r>
      <w:r>
        <w:t>652</w:t>
      </w:r>
      <w:r w:rsidR="006F5588">
        <w:t xml:space="preserve"> </w:t>
      </w:r>
      <w:r>
        <w:t xml:space="preserve">236  </w:t>
      </w:r>
    </w:p>
    <w:p w:rsidR="006F5588" w:rsidRDefault="006F5588" w:rsidP="00BD66C2"/>
    <w:p w:rsidR="006F5588" w:rsidRDefault="00BD66C2" w:rsidP="006F5588">
      <w:pPr>
        <w:spacing w:after="0"/>
      </w:pPr>
      <w:r>
        <w:t>MEGT</w:t>
      </w:r>
      <w:r>
        <w:tab/>
      </w:r>
      <w:r>
        <w:tab/>
      </w:r>
    </w:p>
    <w:p w:rsidR="006F5588" w:rsidRDefault="000D6494" w:rsidP="006F5588">
      <w:pPr>
        <w:spacing w:after="0"/>
      </w:pPr>
      <w:hyperlink r:id="rId23" w:history="1">
        <w:r w:rsidR="00BD66C2" w:rsidRPr="00D60FDA">
          <w:rPr>
            <w:rStyle w:val="Hyperlink"/>
          </w:rPr>
          <w:t>aasninfo@megt.com.au</w:t>
        </w:r>
      </w:hyperlink>
      <w:r w:rsidR="00BD66C2">
        <w:t xml:space="preserve">    </w:t>
      </w:r>
    </w:p>
    <w:p w:rsidR="00BD66C2" w:rsidRDefault="00BD66C2" w:rsidP="006F5588">
      <w:pPr>
        <w:spacing w:after="0"/>
      </w:pPr>
      <w:proofErr w:type="gramStart"/>
      <w:r>
        <w:t>free</w:t>
      </w:r>
      <w:proofErr w:type="gramEnd"/>
      <w:r>
        <w:t xml:space="preserve"> call    136</w:t>
      </w:r>
      <w:r w:rsidR="006F5588">
        <w:t xml:space="preserve"> </w:t>
      </w:r>
      <w:r>
        <w:t xml:space="preserve">342   </w:t>
      </w:r>
    </w:p>
    <w:p w:rsidR="006F5588" w:rsidRDefault="006F5588" w:rsidP="00BD66C2"/>
    <w:p w:rsidR="00BD66C2" w:rsidRDefault="00BD66C2" w:rsidP="006F5588">
      <w:pPr>
        <w:spacing w:after="0"/>
      </w:pPr>
      <w:r>
        <w:t>Sarina Russo Apprenticeships</w:t>
      </w:r>
    </w:p>
    <w:p w:rsidR="006F5588" w:rsidRDefault="000D6494" w:rsidP="006F5588">
      <w:pPr>
        <w:spacing w:after="0"/>
      </w:pPr>
      <w:hyperlink r:id="rId24" w:history="1">
        <w:r w:rsidR="00BD66C2" w:rsidRPr="00D60FDA">
          <w:rPr>
            <w:rStyle w:val="Hyperlink"/>
          </w:rPr>
          <w:t>apprenticeships@sarinarusso.com.au</w:t>
        </w:r>
      </w:hyperlink>
      <w:r w:rsidR="00BD66C2">
        <w:t xml:space="preserve">  </w:t>
      </w:r>
    </w:p>
    <w:p w:rsidR="006E15CF" w:rsidRPr="006666C2" w:rsidRDefault="00BD66C2" w:rsidP="006666C2">
      <w:pPr>
        <w:spacing w:after="0"/>
        <w:rPr>
          <w:rFonts w:eastAsia="PMingLiU" w:cs="Arial"/>
          <w:bCs/>
          <w:sz w:val="24"/>
          <w:lang w:eastAsia="en-AU"/>
        </w:rPr>
      </w:pPr>
      <w:proofErr w:type="gramStart"/>
      <w:r>
        <w:t>free</w:t>
      </w:r>
      <w:proofErr w:type="gramEnd"/>
      <w:r>
        <w:t xml:space="preserve"> call 1300</w:t>
      </w:r>
      <w:r w:rsidR="006F5588">
        <w:t xml:space="preserve"> </w:t>
      </w:r>
      <w:r>
        <w:t>178</w:t>
      </w:r>
      <w:r w:rsidR="006F5588">
        <w:t xml:space="preserve"> </w:t>
      </w:r>
      <w:r>
        <w:t>776</w:t>
      </w:r>
    </w:p>
    <w:sectPr w:rsidR="006E15CF" w:rsidRPr="006666C2" w:rsidSect="00FD0349">
      <w:headerReference w:type="even" r:id="rId25"/>
      <w:headerReference w:type="default" r:id="rId26"/>
      <w:footerReference w:type="default" r:id="rId27"/>
      <w:headerReference w:type="first" r:id="rId28"/>
      <w:footerReference w:type="first" r:id="rId29"/>
      <w:pgSz w:w="11906" w:h="16838"/>
      <w:pgMar w:top="1418" w:right="1418" w:bottom="567" w:left="567" w:header="708" w:footer="2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C0D" w:rsidRDefault="007E2C0D" w:rsidP="00C7234E">
      <w:pPr>
        <w:spacing w:after="0" w:line="240" w:lineRule="auto"/>
      </w:pPr>
      <w:r>
        <w:separator/>
      </w:r>
    </w:p>
  </w:endnote>
  <w:endnote w:type="continuationSeparator" w:id="0">
    <w:p w:rsidR="007E2C0D" w:rsidRDefault="007E2C0D" w:rsidP="00C7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Enviro">
    <w:altName w:val="Courier New"/>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Schoolbook">
    <w:altName w:val="Century"/>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41" w:rsidRDefault="00AC4141" w:rsidP="006C09B8">
    <w:pPr>
      <w:pStyle w:val="Footer"/>
      <w:tabs>
        <w:tab w:val="clear" w:pos="9026"/>
        <w:tab w:val="right" w:pos="9921"/>
      </w:tabs>
    </w:pPr>
    <w:r w:rsidRPr="00B57A26">
      <w:rPr>
        <w:rFonts w:eastAsia="Times New Roman"/>
        <w:b/>
        <w:szCs w:val="24"/>
      </w:rPr>
      <w:t>Version:</w:t>
    </w:r>
    <w:r w:rsidRPr="00B57A26">
      <w:rPr>
        <w:rFonts w:eastAsia="Times New Roman"/>
        <w:szCs w:val="24"/>
      </w:rPr>
      <w:t xml:space="preserve"> </w:t>
    </w:r>
    <w:r w:rsidR="000C53BB">
      <w:rPr>
        <w:rFonts w:eastAsia="Times New Roman"/>
        <w:szCs w:val="24"/>
      </w:rPr>
      <w:t>0</w:t>
    </w:r>
    <w:r w:rsidR="009B5D6C">
      <w:rPr>
        <w:rFonts w:eastAsia="Times New Roman"/>
        <w:szCs w:val="24"/>
      </w:rPr>
      <w:t>7</w:t>
    </w:r>
    <w:r w:rsidR="000C53BB">
      <w:rPr>
        <w:rFonts w:eastAsia="Times New Roman"/>
        <w:szCs w:val="24"/>
      </w:rPr>
      <w:t>/0</w:t>
    </w:r>
    <w:r w:rsidR="009B5D6C">
      <w:rPr>
        <w:rFonts w:eastAsia="Times New Roman"/>
        <w:szCs w:val="24"/>
      </w:rPr>
      <w:t>6</w:t>
    </w:r>
    <w:r w:rsidR="000C53BB">
      <w:rPr>
        <w:rFonts w:eastAsia="Times New Roman"/>
        <w:szCs w:val="24"/>
      </w:rPr>
      <w:t>/17</w:t>
    </w:r>
    <w:r>
      <w:rPr>
        <w:rFonts w:eastAsia="Times New Roman"/>
        <w:szCs w:val="24"/>
      </w:rPr>
      <w:t xml:space="preserve">                                     </w:t>
    </w:r>
    <w:r w:rsidRPr="00851BE1">
      <w:rPr>
        <w:rFonts w:eastAsia="Times New Roman"/>
        <w:b/>
        <w:szCs w:val="24"/>
      </w:rPr>
      <w:tab/>
    </w:r>
    <w:r w:rsidRPr="00851BE1">
      <w:rPr>
        <w:rFonts w:eastAsia="Times New Roman" w:cs="Arial"/>
        <w:b/>
      </w:rPr>
      <w:t>LJS Constructions Pty Ltd trading as Quality Training in Construction</w:t>
    </w:r>
    <w:r w:rsidRPr="00B57A26">
      <w:rPr>
        <w:rFonts w:eastAsia="Times New Roman"/>
        <w:b/>
        <w:szCs w:val="24"/>
      </w:rPr>
      <w:t xml:space="preserve"> |</w:t>
    </w:r>
    <w:r w:rsidRPr="00B57A26">
      <w:rPr>
        <w:rFonts w:eastAsia="Times New Roman"/>
        <w:szCs w:val="24"/>
      </w:rPr>
      <w:t xml:space="preserve"> </w:t>
    </w:r>
    <w:r w:rsidRPr="00B57A26">
      <w:rPr>
        <w:rFonts w:eastAsia="Times New Roman"/>
        <w:b/>
        <w:szCs w:val="24"/>
      </w:rPr>
      <w:fldChar w:fldCharType="begin"/>
    </w:r>
    <w:r w:rsidRPr="00B57A26">
      <w:rPr>
        <w:rFonts w:eastAsia="Times New Roman"/>
        <w:b/>
        <w:szCs w:val="24"/>
      </w:rPr>
      <w:instrText xml:space="preserve"> PAGE   \* MERGEFORMAT </w:instrText>
    </w:r>
    <w:r w:rsidRPr="00B57A26">
      <w:rPr>
        <w:rFonts w:eastAsia="Times New Roman"/>
        <w:b/>
        <w:szCs w:val="24"/>
      </w:rPr>
      <w:fldChar w:fldCharType="separate"/>
    </w:r>
    <w:r w:rsidR="000D6494">
      <w:rPr>
        <w:rFonts w:eastAsia="Times New Roman"/>
        <w:b/>
        <w:noProof/>
        <w:szCs w:val="24"/>
      </w:rPr>
      <w:t>10</w:t>
    </w:r>
    <w:r w:rsidRPr="00B57A26">
      <w:rPr>
        <w:rFonts w:eastAsia="Times New Roman"/>
        <w:b/>
        <w:noProof/>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41" w:rsidRDefault="00AC4141" w:rsidP="008D3FCC">
    <w:pPr>
      <w:pStyle w:val="Footer"/>
      <w:tabs>
        <w:tab w:val="clear" w:pos="4513"/>
        <w:tab w:val="clear" w:pos="9026"/>
        <w:tab w:val="left" w:pos="624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C0D" w:rsidRDefault="007E2C0D" w:rsidP="00C7234E">
      <w:pPr>
        <w:spacing w:after="0" w:line="240" w:lineRule="auto"/>
      </w:pPr>
      <w:r>
        <w:separator/>
      </w:r>
    </w:p>
  </w:footnote>
  <w:footnote w:type="continuationSeparator" w:id="0">
    <w:p w:rsidR="007E2C0D" w:rsidRDefault="007E2C0D" w:rsidP="00C723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41" w:rsidRDefault="000D6494">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865289" o:spid="_x0000_s2049" type="#_x0000_t75" style="position:absolute;margin-left:0;margin-top:0;width:393.75pt;height:453.75pt;z-index:-251655680;mso-position-horizontal:center;mso-position-horizontal-relative:margin;mso-position-vertical:center;mso-position-vertical-relative:margin" o:allowincell="f">
          <v:imagedata r:id="rId1" o:title="New Picture (2)" gain="19661f" blacklevel="22938f"/>
          <w10:wrap anchorx="margin" anchory="margin"/>
        </v:shape>
      </w:pict>
    </w:r>
  </w:p>
  <w:p w:rsidR="00AC4141" w:rsidRDefault="00AC41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41" w:rsidRPr="00FD0349" w:rsidRDefault="00AC4141" w:rsidP="003F6A2C">
    <w:pPr>
      <w:tabs>
        <w:tab w:val="left" w:pos="855"/>
      </w:tabs>
      <w:spacing w:line="288" w:lineRule="auto"/>
      <w:rPr>
        <w:rFonts w:eastAsia="PMingLiU" w:cs="Calibri"/>
        <w:i/>
        <w:color w:val="FFE697"/>
        <w:sz w:val="28"/>
        <w:szCs w:val="28"/>
        <w:lang w:eastAsia="en-AU"/>
      </w:rPr>
    </w:pPr>
    <w:r w:rsidRPr="00FD0349">
      <w:rPr>
        <w:rFonts w:eastAsia="Times New Roman" w:cs="Arial"/>
        <w:b/>
        <w:i/>
        <w:noProof/>
        <w:color w:val="FFE697"/>
        <w:kern w:val="28"/>
        <w:sz w:val="36"/>
        <w:lang w:eastAsia="en-AU"/>
      </w:rPr>
      <mc:AlternateContent>
        <mc:Choice Requires="wpg">
          <w:drawing>
            <wp:anchor distT="0" distB="0" distL="114300" distR="114300" simplePos="0" relativeHeight="251654656" behindDoc="1" locked="0" layoutInCell="1" allowOverlap="1" wp14:anchorId="73834E55" wp14:editId="0F610FDD">
              <wp:simplePos x="0" y="0"/>
              <wp:positionH relativeFrom="page">
                <wp:posOffset>-19050</wp:posOffset>
              </wp:positionH>
              <wp:positionV relativeFrom="paragraph">
                <wp:posOffset>-430530</wp:posOffset>
              </wp:positionV>
              <wp:extent cx="7607935" cy="10906125"/>
              <wp:effectExtent l="0" t="19050" r="0" b="9525"/>
              <wp:wrapNone/>
              <wp:docPr id="61" name="Group 61"/>
              <wp:cNvGraphicFramePr/>
              <a:graphic xmlns:a="http://schemas.openxmlformats.org/drawingml/2006/main">
                <a:graphicData uri="http://schemas.microsoft.com/office/word/2010/wordprocessingGroup">
                  <wpg:wgp>
                    <wpg:cNvGrpSpPr/>
                    <wpg:grpSpPr>
                      <a:xfrm>
                        <a:off x="0" y="0"/>
                        <a:ext cx="7607935" cy="10906125"/>
                        <a:chOff x="28576" y="0"/>
                        <a:chExt cx="7608163" cy="10906125"/>
                      </a:xfrm>
                    </wpg:grpSpPr>
                    <wps:wsp>
                      <wps:cNvPr id="62" name="Rectangle 62"/>
                      <wps:cNvSpPr/>
                      <wps:spPr>
                        <a:xfrm>
                          <a:off x="28576" y="0"/>
                          <a:ext cx="7608163" cy="10906125"/>
                        </a:xfrm>
                        <a:prstGeom prst="rect">
                          <a:avLst/>
                        </a:prstGeom>
                        <a:solidFill>
                          <a:srgbClr val="66006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ound Same Side Corner Rectangle 63"/>
                      <wps:cNvSpPr/>
                      <wps:spPr>
                        <a:xfrm>
                          <a:off x="219075" y="923925"/>
                          <a:ext cx="6553200" cy="9925050"/>
                        </a:xfrm>
                        <a:prstGeom prst="round2SameRect">
                          <a:avLst>
                            <a:gd name="adj1" fmla="val 2327"/>
                            <a:gd name="adj2" fmla="val 0"/>
                          </a:avLst>
                        </a:prstGeom>
                        <a:solidFill>
                          <a:sysClr val="window" lastClr="FFFFFF"/>
                        </a:solidFill>
                        <a:ln w="12700" cap="flat" cmpd="sng" algn="ctr">
                          <a:noFill/>
                          <a:prstDash val="solid"/>
                          <a:miter lim="800000"/>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ound Same Side Corner Rectangle 64"/>
                      <wps:cNvSpPr/>
                      <wps:spPr>
                        <a:xfrm rot="10800000">
                          <a:off x="5229225" y="0"/>
                          <a:ext cx="1304290" cy="1238250"/>
                        </a:xfrm>
                        <a:prstGeom prst="round2SameRect">
                          <a:avLst>
                            <a:gd name="adj1" fmla="val 10378"/>
                            <a:gd name="adj2" fmla="val 0"/>
                          </a:avLst>
                        </a:prstGeom>
                        <a:solidFill>
                          <a:sysClr val="window" lastClr="FFFFFF"/>
                        </a:solidFill>
                        <a:ln w="12700" cap="flat" cmpd="sng" algn="ctr">
                          <a:noFill/>
                          <a:prstDash val="solid"/>
                          <a:miter lim="800000"/>
                        </a:ln>
                        <a:effectLst>
                          <a:outerShdw blurRad="50800" dist="38100" dir="426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ound Same Side Corner Rectangle 65"/>
                      <wps:cNvSpPr/>
                      <wps:spPr>
                        <a:xfrm rot="5400000">
                          <a:off x="6096000" y="1743075"/>
                          <a:ext cx="1924050" cy="571500"/>
                        </a:xfrm>
                        <a:prstGeom prst="round2SameRect">
                          <a:avLst>
                            <a:gd name="adj1" fmla="val 20476"/>
                            <a:gd name="adj2" fmla="val 0"/>
                          </a:avLst>
                        </a:prstGeom>
                        <a:solidFill>
                          <a:sysClr val="window" lastClr="FFFFFF"/>
                        </a:solidFill>
                        <a:ln w="12700" cap="flat" cmpd="sng" algn="ctr">
                          <a:no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05A15B8" id="Group 61" o:spid="_x0000_s1026" style="position:absolute;margin-left:-1.5pt;margin-top:-33.9pt;width:599.05pt;height:858.75pt;z-index:-251661824;mso-position-horizontal-relative:page;mso-width-relative:margin" coordorigin="285" coordsize="76081,109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">
              <v:rect id="Rectangle 62" o:spid="_x0000_s1027" style="position:absolute;left:285;width:76082;height:109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7G08MA&#10;AADbAAAADwAAAGRycy9kb3ducmV2LnhtbESPQYvCMBSE74L/IbyFvWm6XVGpRhFlWfEg2F3x+mie&#10;bWnzUpqo9d8bQfA4zMw3zHzZmVpcqXWlZQVfwwgEcWZ1ybmC/7+fwRSE88gaa8uk4E4Olot+b46J&#10;tjc+0DX1uQgQdgkqKLxvEildVpBBN7QNcfDOtjXog2xzqVu8BbipZRxFY2mw5LBQYEPrgrIqvRgF&#10;pttUk/T4fSqr+Bd3h300Wp0rpT4/utUMhKfOv8Ov9lYrGMf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7G08MAAADbAAAADwAAAAAAAAAAAAAAAACYAgAAZHJzL2Rv&#10;d25yZXYueG1sUEsFBgAAAAAEAAQA9QAAAIgDAAAAAA==&#10;" fillcolor="#606" stroked="f" strokeweight="1pt"/>
              <v:shape id="Round Same Side Corner Rectangle 63" o:spid="_x0000_s1028" style="position:absolute;left:2190;top:9239;width:65532;height:99250;visibility:visible;mso-wrap-style:square;v-text-anchor:middle" coordsize="6553200,992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bx1sUA&#10;AADbAAAADwAAAGRycy9kb3ducmV2LnhtbESPQUsDMRSE70L/Q3hCbzZbC4tumxYRpSIiGkuht2fy&#10;3F26eVmStLv+eyMIHoeZ+YZZbUbXiTOF2HpWMJ8VIIiNty3XCnYfj1c3IGJCtth5JgXfFGGznlys&#10;sLJ+4Hc661SLDOFYoYImpb6SMpqGHMaZ74mz9+WDw5RlqKUNOGS46+R1UZTSYct5ocGe7hsyR31y&#10;Coz51MOLvl3Mw1t3eH3Qz9vTvlRqejneLUEkGtN/+K/9ZBWUC/j9kn+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1vHWxQAAANsAAAAPAAAAAAAAAAAAAAAAAJgCAABkcnMv&#10;ZG93bnJldi54bWxQSwUGAAAAAAQABAD1AAAAigMAAAAA&#10;" path="m152493,l6400707,v84220,,152493,68273,152493,152493l6553200,9925050r,l,9925050r,l,152493c,68273,68273,,152493,xe" fillcolor="window" stroked="f" strokeweight="1pt">
                <v:stroke joinstyle="miter"/>
                <v:shadow on="t" color="black" opacity="26214f" origin="-.5,.5" offset=".74836mm,-.74836mm"/>
                <v:path arrowok="t" o:connecttype="custom" o:connectlocs="152493,0;6400707,0;6553200,152493;6553200,9925050;6553200,9925050;0,9925050;0,9925050;0,152493;152493,0" o:connectangles="0,0,0,0,0,0,0,0,0"/>
              </v:shape>
              <v:shape id="Round Same Side Corner Rectangle 64" o:spid="_x0000_s1029" style="position:absolute;left:52292;width:13043;height:12382;rotation:180;visibility:visible;mso-wrap-style:square;v-text-anchor:middle" coordsize="1304290,123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7F+MQA&#10;AADbAAAADwAAAGRycy9kb3ducmV2LnhtbESPQWvCQBSE74X+h+UVvNVNSpES3QQpakV6qS2Ct0f2&#10;mQSzb+PuauK/7wqCx2FmvmFmxWBacSHnG8sK0nECgri0uuFKwd/v8vUDhA/IGlvLpOBKHor8+WmG&#10;mbY9/9BlGyoRIewzVFCH0GVS+rImg35sO+LoHawzGKJ0ldQO+wg3rXxLkok02HBcqLGjz5rK4/Zs&#10;FJycnu+WC0pXevfd7r8Wmz7Fk1Kjl2E+BRFoCI/wvb3WCibvcPsSf4D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exfjEAAAA2wAAAA8AAAAAAAAAAAAAAAAAmAIAAGRycy9k&#10;b3ducmV2LnhtbFBLBQYAAAAABAAEAPUAAACJAwAAAAA=&#10;" path="m128506,l1175784,v70972,,128506,57534,128506,128506l1304290,1238250r,l,1238250r,l,128506c,57534,57534,,128506,xe" fillcolor="window" stroked="f" strokeweight="1pt">
                <v:stroke joinstyle="miter"/>
                <v:shadow on="t" color="black" opacity="26214f" origin="-.5,-.5" offset=".34456mm,1.0007mm"/>
                <v:path arrowok="t" o:connecttype="custom" o:connectlocs="128506,0;1175784,0;1304290,128506;1304290,1238250;1304290,1238250;0,1238250;0,1238250;0,128506;128506,0" o:connectangles="0,0,0,0,0,0,0,0,0"/>
              </v:shape>
              <v:shape id="Round Same Side Corner Rectangle 65" o:spid="_x0000_s1030" style="position:absolute;left:60960;top:17430;width:19240;height:5715;rotation:90;visibility:visible;mso-wrap-style:square;v-text-anchor:middle" coordsize="192405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uc70A&#10;AADbAAAADwAAAGRycy9kb3ducmV2LnhtbESPzQrCMBCE74LvEFbwpqmiItVYRBC8+gvelmZti82m&#10;NLFWn94IgsdhZr5hlklrStFQ7QrLCkbDCARxanXBmYLTcTuYg3AeWWNpmRS8yEGy6naWGGv75D01&#10;B5+JAGEXo4Lc+yqW0qU5GXRDWxEH72Zrgz7IOpO6xmeAm1KOo2gmDRYcFnKsaJNTej88jILJxFft&#10;+87nqLSUFXy92FQbpfq9dr0A4an1//CvvdMKZlP4fgk/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ZSuc70AAADbAAAADwAAAAAAAAAAAAAAAACYAgAAZHJzL2Rvd25yZXYu&#10;eG1sUEsFBgAAAAAEAAQA9QAAAIIDAAAAAA==&#10;" path="m117020,l1807030,v64628,,117020,52392,117020,117020l1924050,571500r,l,571500r,l,117020c,52392,52392,,117020,xe" fillcolor="window" stroked="f" strokeweight="1pt">
                <v:stroke joinstyle="miter"/>
                <v:shadow on="t" color="black" opacity="26214f" origin="-.5" offset="3pt,0"/>
                <v:path arrowok="t" o:connecttype="custom" o:connectlocs="117020,0;1807030,0;1924050,117020;1924050,571500;1924050,571500;0,571500;0,571500;0,117020;117020,0" o:connectangles="0,0,0,0,0,0,0,0,0"/>
              </v:shape>
              <w10:wrap anchorx="page"/>
            </v:group>
          </w:pict>
        </mc:Fallback>
      </mc:AlternateContent>
    </w:r>
    <w:r>
      <w:rPr>
        <w:rFonts w:eastAsia="Times New Roman" w:cs="Arial"/>
        <w:b/>
        <w:noProof/>
        <w:color w:val="0D0D0D"/>
        <w:kern w:val="28"/>
        <w:sz w:val="36"/>
        <w:lang w:eastAsia="en-AU"/>
      </w:rPr>
      <w:drawing>
        <wp:anchor distT="0" distB="0" distL="114300" distR="114300" simplePos="0" relativeHeight="251659776" behindDoc="1" locked="0" layoutInCell="1" allowOverlap="1" wp14:anchorId="19AA43DD" wp14:editId="33FA4011">
          <wp:simplePos x="0" y="0"/>
          <wp:positionH relativeFrom="column">
            <wp:posOffset>4914900</wp:posOffset>
          </wp:positionH>
          <wp:positionV relativeFrom="paragraph">
            <wp:posOffset>123190</wp:posOffset>
          </wp:positionV>
          <wp:extent cx="1108189" cy="5810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rotWithShape="1">
                  <a:blip r:embed="rId1">
                    <a:extLst>
                      <a:ext uri="{28A0092B-C50C-407E-A947-70E740481C1C}">
                        <a14:useLocalDpi xmlns:a14="http://schemas.microsoft.com/office/drawing/2010/main" val="0"/>
                      </a:ext>
                    </a:extLst>
                  </a:blip>
                  <a:srcRect l="11951" t="16541" r="9178" b="25051"/>
                  <a:stretch/>
                </pic:blipFill>
                <pic:spPr bwMode="auto">
                  <a:xfrm>
                    <a:off x="0" y="0"/>
                    <a:ext cx="1108189" cy="581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PMingLiU" w:cs="Calibri"/>
        <w:i/>
        <w:color w:val="FFE697"/>
        <w:sz w:val="28"/>
        <w:szCs w:val="28"/>
        <w:lang w:eastAsia="en-AU"/>
      </w:rPr>
      <w:tab/>
      <w:t>RTO Code: 41039</w:t>
    </w:r>
  </w:p>
  <w:p w:rsidR="00AC4141" w:rsidRPr="00FD0349" w:rsidRDefault="00AC4141" w:rsidP="00FD0349">
    <w:pPr>
      <w:pStyle w:val="Header"/>
    </w:pPr>
    <w:r w:rsidRPr="00FD0349">
      <w:rPr>
        <w:rFonts w:ascii="Arial" w:eastAsia="MS Gothic" w:hAnsi="Arial" w:cs="Arial"/>
        <w:b/>
        <w:noProof/>
        <w:color w:val="FFFFFF"/>
        <w:sz w:val="20"/>
        <w:szCs w:val="16"/>
        <w:lang w:eastAsia="en-AU"/>
      </w:rPr>
      <mc:AlternateContent>
        <mc:Choice Requires="wps">
          <w:drawing>
            <wp:anchor distT="0" distB="0" distL="114300" distR="114300" simplePos="0" relativeHeight="251655680" behindDoc="0" locked="0" layoutInCell="1" allowOverlap="1" wp14:anchorId="22788A4B" wp14:editId="055E28FB">
              <wp:simplePos x="0" y="0"/>
              <wp:positionH relativeFrom="column">
                <wp:posOffset>5626577</wp:posOffset>
              </wp:positionH>
              <wp:positionV relativeFrom="paragraph">
                <wp:posOffset>853915</wp:posOffset>
              </wp:positionV>
              <wp:extent cx="1924367" cy="695325"/>
              <wp:effectExtent l="4762" t="0" r="4763" b="0"/>
              <wp:wrapNone/>
              <wp:docPr id="66" name="Rounded Rectangle 66"/>
              <wp:cNvGraphicFramePr/>
              <a:graphic xmlns:a="http://schemas.openxmlformats.org/drawingml/2006/main">
                <a:graphicData uri="http://schemas.microsoft.com/office/word/2010/wordprocessingShape">
                  <wps:wsp>
                    <wps:cNvSpPr/>
                    <wps:spPr>
                      <a:xfrm rot="16200000">
                        <a:off x="0" y="0"/>
                        <a:ext cx="1924367" cy="695325"/>
                      </a:xfrm>
                      <a:prstGeom prst="roundRect">
                        <a:avLst>
                          <a:gd name="adj" fmla="val 20688"/>
                        </a:avLst>
                      </a:prstGeom>
                      <a:noFill/>
                      <a:ln w="12700" cap="flat" cmpd="thickThin" algn="ctr">
                        <a:noFill/>
                        <a:prstDash val="solid"/>
                        <a:miter lim="800000"/>
                      </a:ln>
                      <a:effectLst/>
                    </wps:spPr>
                    <wps:txbx>
                      <w:txbxContent>
                        <w:p w:rsidR="00AC4141" w:rsidRPr="009F1A80" w:rsidRDefault="00AC4141" w:rsidP="00FD0349">
                          <w:pPr>
                            <w:spacing w:after="0"/>
                            <w:jc w:val="center"/>
                            <w:rPr>
                              <w:b/>
                              <w:color w:val="660066"/>
                              <w:sz w:val="28"/>
                            </w:rPr>
                          </w:pPr>
                          <w:r w:rsidRPr="009F1A80">
                            <w:rPr>
                              <w:b/>
                              <w:color w:val="660066"/>
                              <w:sz w:val="28"/>
                            </w:rPr>
                            <w:t>Workplace Supervisor Handbook</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788A4B" id="Rounded Rectangle 66" o:spid="_x0000_s1036" style="position:absolute;margin-left:443.05pt;margin-top:67.25pt;width:151.5pt;height:54.75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5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" filled="f" stroked="f" strokeweight="1pt">
              <v:stroke linestyle="thickThin" joinstyle="miter"/>
              <v:textbox inset=",0,,0">
                <w:txbxContent>
                  <w:p w:rsidR="00AC4141" w:rsidRPr="009F1A80" w:rsidRDefault="00AC4141" w:rsidP="00FD0349">
                    <w:pPr>
                      <w:spacing w:after="0"/>
                      <w:jc w:val="center"/>
                      <w:rPr>
                        <w:b/>
                        <w:color w:val="660066"/>
                        <w:sz w:val="28"/>
                      </w:rPr>
                    </w:pPr>
                    <w:r w:rsidRPr="009F1A80">
                      <w:rPr>
                        <w:b/>
                        <w:color w:val="660066"/>
                        <w:sz w:val="28"/>
                      </w:rPr>
                      <w:t>Workplace Supervisor Handbook</w:t>
                    </w:r>
                  </w:p>
                </w:txbxContent>
              </v:textbox>
            </v:roundrect>
          </w:pict>
        </mc:Fallback>
      </mc:AlternateContent>
    </w:r>
  </w:p>
  <w:p w:rsidR="00AC4141" w:rsidRDefault="00AC41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41" w:rsidRPr="00F9019C" w:rsidRDefault="00AC4141" w:rsidP="00972C91">
    <w:pPr>
      <w:keepNext/>
      <w:spacing w:after="0" w:line="360" w:lineRule="auto"/>
      <w:outlineLvl w:val="1"/>
      <w:rPr>
        <w:rFonts w:eastAsia="Times New Roman" w:cs="Arial"/>
        <w:b/>
        <w:color w:val="0D0D0D"/>
        <w:kern w:val="28"/>
        <w:sz w:val="36"/>
      </w:rPr>
    </w:pPr>
    <w:r>
      <w:rPr>
        <w:rFonts w:eastAsia="Times New Roman" w:cs="Arial"/>
        <w:b/>
        <w:noProof/>
        <w:color w:val="0D0D0D"/>
        <w:kern w:val="28"/>
        <w:sz w:val="36"/>
        <w:lang w:eastAsia="en-AU"/>
      </w:rPr>
      <mc:AlternateContent>
        <mc:Choice Requires="wps">
          <w:drawing>
            <wp:anchor distT="0" distB="0" distL="114300" distR="114300" simplePos="0" relativeHeight="251656704" behindDoc="1" locked="0" layoutInCell="1" allowOverlap="1" wp14:anchorId="0856CE79" wp14:editId="053BAEA9">
              <wp:simplePos x="0" y="0"/>
              <wp:positionH relativeFrom="column">
                <wp:posOffset>-360045</wp:posOffset>
              </wp:positionH>
              <wp:positionV relativeFrom="paragraph">
                <wp:posOffset>-485725</wp:posOffset>
              </wp:positionV>
              <wp:extent cx="7617041" cy="10950514"/>
              <wp:effectExtent l="0" t="0" r="3175" b="3810"/>
              <wp:wrapNone/>
              <wp:docPr id="21" name="Rectangle 21"/>
              <wp:cNvGraphicFramePr/>
              <a:graphic xmlns:a="http://schemas.openxmlformats.org/drawingml/2006/main">
                <a:graphicData uri="http://schemas.microsoft.com/office/word/2010/wordprocessingShape">
                  <wps:wsp>
                    <wps:cNvSpPr/>
                    <wps:spPr>
                      <a:xfrm>
                        <a:off x="0" y="0"/>
                        <a:ext cx="7617041" cy="10950514"/>
                      </a:xfrm>
                      <a:prstGeom prst="rect">
                        <a:avLst/>
                      </a:prstGeom>
                      <a:solidFill>
                        <a:srgbClr val="660066"/>
                      </a:solidFill>
                      <a:ln w="12700" cap="flat" cmpd="sng" algn="ctr">
                        <a:noFill/>
                        <a:prstDash val="solid"/>
                        <a:miter lim="800000"/>
                      </a:ln>
                      <a:effectLst/>
                    </wps:spPr>
                    <wps:txbx>
                      <w:txbxContent>
                        <w:p w:rsidR="00AC4141" w:rsidRDefault="00AC4141" w:rsidP="00972C91">
                          <w:pPr>
                            <w:jc w:val="center"/>
                          </w:pPr>
                        </w:p>
                        <w:p w:rsidR="00AC4141" w:rsidRDefault="00AC4141" w:rsidP="00972C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6CE79" id="Rectangle 21" o:spid="_x0000_s1037" style="position:absolute;margin-left:-28.35pt;margin-top:-38.25pt;width:599.75pt;height:86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" fillcolor="#606" stroked="f" strokeweight="1pt">
              <v:textbox>
                <w:txbxContent>
                  <w:p w:rsidR="00AC4141" w:rsidRDefault="00AC4141" w:rsidP="00972C91">
                    <w:pPr>
                      <w:jc w:val="center"/>
                    </w:pPr>
                  </w:p>
                  <w:p w:rsidR="00AC4141" w:rsidRDefault="00AC4141" w:rsidP="00972C91"/>
                </w:txbxContent>
              </v:textbox>
            </v:rect>
          </w:pict>
        </mc:Fallback>
      </mc:AlternateContent>
    </w:r>
    <w:r>
      <w:rPr>
        <w:rFonts w:eastAsia="Times New Roman" w:cs="Arial"/>
        <w:b/>
        <w:noProof/>
        <w:color w:val="0D0D0D"/>
        <w:kern w:val="28"/>
        <w:sz w:val="36"/>
        <w:lang w:eastAsia="en-AU"/>
      </w:rPr>
      <mc:AlternateContent>
        <mc:Choice Requires="wps">
          <w:drawing>
            <wp:anchor distT="0" distB="0" distL="114300" distR="114300" simplePos="0" relativeHeight="251657728" behindDoc="1" locked="0" layoutInCell="1" allowOverlap="1" wp14:anchorId="5DA82D6F" wp14:editId="17E3E354">
              <wp:simplePos x="0" y="0"/>
              <wp:positionH relativeFrom="column">
                <wp:posOffset>3711623</wp:posOffset>
              </wp:positionH>
              <wp:positionV relativeFrom="paragraph">
                <wp:posOffset>-441590</wp:posOffset>
              </wp:positionV>
              <wp:extent cx="2468856" cy="2343851"/>
              <wp:effectExtent l="57150" t="19050" r="84455" b="94615"/>
              <wp:wrapNone/>
              <wp:docPr id="25" name="Round Same Side Corner Rectangle 25"/>
              <wp:cNvGraphicFramePr/>
              <a:graphic xmlns:a="http://schemas.openxmlformats.org/drawingml/2006/main">
                <a:graphicData uri="http://schemas.microsoft.com/office/word/2010/wordprocessingShape">
                  <wps:wsp>
                    <wps:cNvSpPr/>
                    <wps:spPr>
                      <a:xfrm rot="10800000">
                        <a:off x="0" y="0"/>
                        <a:ext cx="2468856" cy="2343851"/>
                      </a:xfrm>
                      <a:prstGeom prst="round2SameRect">
                        <a:avLst>
                          <a:gd name="adj1" fmla="val 10378"/>
                          <a:gd name="adj2" fmla="val 0"/>
                        </a:avLst>
                      </a:prstGeom>
                      <a:solidFill>
                        <a:sysClr val="window" lastClr="FFFFFF"/>
                      </a:solidFill>
                      <a:ln w="12700" cap="flat" cmpd="sng" algn="ctr">
                        <a:noFill/>
                        <a:prstDash val="solid"/>
                        <a:miter lim="800000"/>
                      </a:ln>
                      <a:effectLst>
                        <a:outerShdw blurRad="50800" dist="38100" dir="426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65B43" id="Round Same Side Corner Rectangle 25" o:spid="_x0000_s1026" style="position:absolute;margin-left:292.25pt;margin-top:-34.75pt;width:194.4pt;height:184.55pt;rotation:18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68856,2343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" path="m243245,l2225611,v134341,,243245,108904,243245,243245l2468856,2343851r,l,2343851r,l,243245c,108904,108904,,243245,xe" fillcolor="window" stroked="f" strokeweight="1pt">
              <v:stroke joinstyle="miter"/>
              <v:shadow on="t" color="black" opacity="26214f" origin="-.5,-.5" offset=".34456mm,1.0007mm"/>
              <v:path arrowok="t" o:connecttype="custom" o:connectlocs="243245,0;2225611,0;2468856,243245;2468856,2343851;2468856,2343851;0,2343851;0,2343851;0,243245;243245,0" o:connectangles="0,0,0,0,0,0,0,0,0"/>
            </v:shape>
          </w:pict>
        </mc:Fallback>
      </mc:AlternateContent>
    </w:r>
    <w:r w:rsidRPr="00F9019C">
      <w:rPr>
        <w:rFonts w:eastAsia="Times New Roman" w:cs="Arial"/>
        <w:b/>
        <w:color w:val="0D0D0D"/>
        <w:kern w:val="28"/>
        <w:sz w:val="36"/>
      </w:rPr>
      <w:tab/>
    </w:r>
    <w:r w:rsidRPr="00F9019C">
      <w:rPr>
        <w:rFonts w:eastAsia="Times New Roman" w:cs="Arial"/>
        <w:b/>
        <w:color w:val="0D0D0D"/>
        <w:kern w:val="28"/>
        <w:sz w:val="36"/>
      </w:rPr>
      <w:tab/>
    </w:r>
  </w:p>
  <w:p w:rsidR="00AC4141" w:rsidRPr="00F9019C" w:rsidRDefault="00AC4141" w:rsidP="00972C91">
    <w:pPr>
      <w:spacing w:before="120" w:after="0" w:line="260" w:lineRule="atLeast"/>
      <w:rPr>
        <w:rFonts w:ascii="Arial" w:eastAsia="Times New Roman" w:hAnsi="Arial"/>
        <w:szCs w:val="20"/>
      </w:rPr>
    </w:pPr>
    <w:r>
      <w:rPr>
        <w:rFonts w:eastAsia="Times New Roman" w:cs="Arial"/>
        <w:b/>
        <w:noProof/>
        <w:color w:val="0D0D0D"/>
        <w:kern w:val="28"/>
        <w:sz w:val="36"/>
        <w:lang w:eastAsia="en-AU"/>
      </w:rPr>
      <w:drawing>
        <wp:anchor distT="0" distB="0" distL="114300" distR="114300" simplePos="0" relativeHeight="251658752" behindDoc="1" locked="0" layoutInCell="1" allowOverlap="1" wp14:anchorId="1C94C57D" wp14:editId="12691A30">
          <wp:simplePos x="0" y="0"/>
          <wp:positionH relativeFrom="column">
            <wp:posOffset>3781425</wp:posOffset>
          </wp:positionH>
          <wp:positionV relativeFrom="paragraph">
            <wp:posOffset>85725</wp:posOffset>
          </wp:positionV>
          <wp:extent cx="2289045" cy="12001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rotWithShape="1">
                  <a:blip r:embed="rId1">
                    <a:extLst>
                      <a:ext uri="{28A0092B-C50C-407E-A947-70E740481C1C}">
                        <a14:useLocalDpi xmlns:a14="http://schemas.microsoft.com/office/drawing/2010/main" val="0"/>
                      </a:ext>
                    </a:extLst>
                  </a:blip>
                  <a:srcRect l="11951" t="16541" r="9178" b="25051"/>
                  <a:stretch/>
                </pic:blipFill>
                <pic:spPr bwMode="auto">
                  <a:xfrm>
                    <a:off x="0" y="0"/>
                    <a:ext cx="2289045" cy="1200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C4141" w:rsidRPr="00F9019C" w:rsidRDefault="00AC4141" w:rsidP="00972C91">
    <w:pPr>
      <w:pStyle w:val="Header"/>
    </w:pPr>
  </w:p>
  <w:p w:rsidR="00AC4141" w:rsidRDefault="00AC41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1A1B"/>
    <w:multiLevelType w:val="hybridMultilevel"/>
    <w:tmpl w:val="6A663CF8"/>
    <w:lvl w:ilvl="0" w:tplc="D30286B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34C85"/>
    <w:multiLevelType w:val="hybridMultilevel"/>
    <w:tmpl w:val="F0B63D40"/>
    <w:lvl w:ilvl="0" w:tplc="4A82E72A">
      <w:start w:val="1"/>
      <w:numFmt w:val="decimal"/>
      <w:lvlText w:val="%1."/>
      <w:lvlJc w:val="left"/>
      <w:pPr>
        <w:ind w:left="720" w:hanging="360"/>
      </w:pPr>
      <w:rPr>
        <w:rFonts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A82EFB"/>
    <w:multiLevelType w:val="hybridMultilevel"/>
    <w:tmpl w:val="4288D5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6AD456E"/>
    <w:multiLevelType w:val="hybridMultilevel"/>
    <w:tmpl w:val="B9AA290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4F34A9"/>
    <w:multiLevelType w:val="hybridMultilevel"/>
    <w:tmpl w:val="04BAB58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1E1194"/>
    <w:multiLevelType w:val="hybridMultilevel"/>
    <w:tmpl w:val="2828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5077E"/>
    <w:multiLevelType w:val="hybridMultilevel"/>
    <w:tmpl w:val="36BAE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396409"/>
    <w:multiLevelType w:val="hybridMultilevel"/>
    <w:tmpl w:val="DD746B52"/>
    <w:lvl w:ilvl="0" w:tplc="04090001">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BA265A"/>
    <w:multiLevelType w:val="hybridMultilevel"/>
    <w:tmpl w:val="9C96C06E"/>
    <w:lvl w:ilvl="0" w:tplc="04090001">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D5170C"/>
    <w:multiLevelType w:val="hybridMultilevel"/>
    <w:tmpl w:val="C8C6F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4E105C"/>
    <w:multiLevelType w:val="hybridMultilevel"/>
    <w:tmpl w:val="8DAC9F8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3360A3"/>
    <w:multiLevelType w:val="hybridMultilevel"/>
    <w:tmpl w:val="38EE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E5FBB"/>
    <w:multiLevelType w:val="hybridMultilevel"/>
    <w:tmpl w:val="8DE8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93962"/>
    <w:multiLevelType w:val="hybridMultilevel"/>
    <w:tmpl w:val="23305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AA0ACE"/>
    <w:multiLevelType w:val="hybridMultilevel"/>
    <w:tmpl w:val="5394E584"/>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41EEC"/>
    <w:multiLevelType w:val="hybridMultilevel"/>
    <w:tmpl w:val="E9C48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CD5787"/>
    <w:multiLevelType w:val="hybridMultilevel"/>
    <w:tmpl w:val="5C34B290"/>
    <w:lvl w:ilvl="0" w:tplc="04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75F46"/>
    <w:multiLevelType w:val="hybridMultilevel"/>
    <w:tmpl w:val="7E7A857A"/>
    <w:lvl w:ilvl="0" w:tplc="D30286B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23438"/>
    <w:multiLevelType w:val="hybridMultilevel"/>
    <w:tmpl w:val="FB6624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8063CB"/>
    <w:multiLevelType w:val="hybridMultilevel"/>
    <w:tmpl w:val="3AAAE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2F44998"/>
    <w:multiLevelType w:val="hybridMultilevel"/>
    <w:tmpl w:val="809C6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5F4515"/>
    <w:multiLevelType w:val="hybridMultilevel"/>
    <w:tmpl w:val="DE922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A1A56"/>
    <w:multiLevelType w:val="hybridMultilevel"/>
    <w:tmpl w:val="1A50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412B79"/>
    <w:multiLevelType w:val="hybridMultilevel"/>
    <w:tmpl w:val="E1B8E5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9A50047"/>
    <w:multiLevelType w:val="hybridMultilevel"/>
    <w:tmpl w:val="99DAC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332EF"/>
    <w:multiLevelType w:val="hybridMultilevel"/>
    <w:tmpl w:val="1346BAC2"/>
    <w:lvl w:ilvl="0" w:tplc="57F605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7F5046"/>
    <w:multiLevelType w:val="hybridMultilevel"/>
    <w:tmpl w:val="F55C5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BC780B"/>
    <w:multiLevelType w:val="multilevel"/>
    <w:tmpl w:val="43C8DC6C"/>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ED31E2"/>
    <w:multiLevelType w:val="hybridMultilevel"/>
    <w:tmpl w:val="E05CB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860289"/>
    <w:multiLevelType w:val="hybridMultilevel"/>
    <w:tmpl w:val="F6327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525A6C"/>
    <w:multiLevelType w:val="hybridMultilevel"/>
    <w:tmpl w:val="4F502970"/>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F7890"/>
    <w:multiLevelType w:val="hybridMultilevel"/>
    <w:tmpl w:val="E8441712"/>
    <w:lvl w:ilvl="0" w:tplc="04090001">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2F80E5F"/>
    <w:multiLevelType w:val="hybridMultilevel"/>
    <w:tmpl w:val="E7D0BCF4"/>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5673A4"/>
    <w:multiLevelType w:val="hybridMultilevel"/>
    <w:tmpl w:val="1F9613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D936050"/>
    <w:multiLevelType w:val="multilevel"/>
    <w:tmpl w:val="17F46B1E"/>
    <w:lvl w:ilvl="0">
      <w:start w:val="1"/>
      <w:numFmt w:val="decimal"/>
      <w:lvlText w:val="%1."/>
      <w:lvlJc w:val="left"/>
      <w:pPr>
        <w:tabs>
          <w:tab w:val="num" w:pos="720"/>
        </w:tabs>
        <w:ind w:left="720" w:hanging="360"/>
      </w:pPr>
      <w:rPr>
        <w:rFonts w:ascii="Arial" w:eastAsia="Times New Roman" w:hAnsi="Arial" w:cs="Arial"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D82681"/>
    <w:multiLevelType w:val="multilevel"/>
    <w:tmpl w:val="3C82C3BA"/>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3D2A9E"/>
    <w:multiLevelType w:val="hybridMultilevel"/>
    <w:tmpl w:val="588ED9F6"/>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34"/>
  </w:num>
  <w:num w:numId="4">
    <w:abstractNumId w:val="15"/>
  </w:num>
  <w:num w:numId="5">
    <w:abstractNumId w:val="32"/>
  </w:num>
  <w:num w:numId="6">
    <w:abstractNumId w:val="35"/>
  </w:num>
  <w:num w:numId="7">
    <w:abstractNumId w:val="27"/>
  </w:num>
  <w:num w:numId="8">
    <w:abstractNumId w:val="31"/>
  </w:num>
  <w:num w:numId="9">
    <w:abstractNumId w:val="22"/>
  </w:num>
  <w:num w:numId="10">
    <w:abstractNumId w:val="30"/>
  </w:num>
  <w:num w:numId="11">
    <w:abstractNumId w:val="36"/>
  </w:num>
  <w:num w:numId="12">
    <w:abstractNumId w:val="14"/>
  </w:num>
  <w:num w:numId="13">
    <w:abstractNumId w:val="5"/>
  </w:num>
  <w:num w:numId="14">
    <w:abstractNumId w:val="29"/>
  </w:num>
  <w:num w:numId="15">
    <w:abstractNumId w:val="24"/>
  </w:num>
  <w:num w:numId="16">
    <w:abstractNumId w:val="12"/>
  </w:num>
  <w:num w:numId="17">
    <w:abstractNumId w:val="21"/>
  </w:num>
  <w:num w:numId="18">
    <w:abstractNumId w:val="11"/>
  </w:num>
  <w:num w:numId="19">
    <w:abstractNumId w:val="17"/>
  </w:num>
  <w:num w:numId="20">
    <w:abstractNumId w:val="0"/>
  </w:num>
  <w:num w:numId="21">
    <w:abstractNumId w:val="20"/>
  </w:num>
  <w:num w:numId="22">
    <w:abstractNumId w:val="9"/>
  </w:num>
  <w:num w:numId="23">
    <w:abstractNumId w:val="2"/>
  </w:num>
  <w:num w:numId="24">
    <w:abstractNumId w:val="16"/>
  </w:num>
  <w:num w:numId="25">
    <w:abstractNumId w:val="3"/>
  </w:num>
  <w:num w:numId="26">
    <w:abstractNumId w:val="7"/>
  </w:num>
  <w:num w:numId="27">
    <w:abstractNumId w:val="8"/>
  </w:num>
  <w:num w:numId="28">
    <w:abstractNumId w:val="33"/>
  </w:num>
  <w:num w:numId="29">
    <w:abstractNumId w:val="25"/>
  </w:num>
  <w:num w:numId="30">
    <w:abstractNumId w:val="1"/>
  </w:num>
  <w:num w:numId="31">
    <w:abstractNumId w:val="10"/>
  </w:num>
  <w:num w:numId="32">
    <w:abstractNumId w:val="13"/>
  </w:num>
  <w:num w:numId="33">
    <w:abstractNumId w:val="6"/>
  </w:num>
  <w:num w:numId="34">
    <w:abstractNumId w:val="4"/>
  </w:num>
  <w:num w:numId="35">
    <w:abstractNumId w:val="18"/>
  </w:num>
  <w:num w:numId="36">
    <w:abstractNumId w:val="23"/>
  </w:num>
  <w:num w:numId="37">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573"/>
    <w:rsid w:val="0001024D"/>
    <w:rsid w:val="000164D8"/>
    <w:rsid w:val="00025AD9"/>
    <w:rsid w:val="00027594"/>
    <w:rsid w:val="000308EE"/>
    <w:rsid w:val="00034452"/>
    <w:rsid w:val="00034C37"/>
    <w:rsid w:val="000414BD"/>
    <w:rsid w:val="00053D4B"/>
    <w:rsid w:val="00071803"/>
    <w:rsid w:val="0007342A"/>
    <w:rsid w:val="000736AD"/>
    <w:rsid w:val="00087CB0"/>
    <w:rsid w:val="0009363B"/>
    <w:rsid w:val="000A0AF6"/>
    <w:rsid w:val="000A3FEA"/>
    <w:rsid w:val="000B7996"/>
    <w:rsid w:val="000C038B"/>
    <w:rsid w:val="000C31A4"/>
    <w:rsid w:val="000C3485"/>
    <w:rsid w:val="000C53BB"/>
    <w:rsid w:val="000C5530"/>
    <w:rsid w:val="000D205B"/>
    <w:rsid w:val="000D6494"/>
    <w:rsid w:val="000F23BF"/>
    <w:rsid w:val="0010062B"/>
    <w:rsid w:val="0010342C"/>
    <w:rsid w:val="00125CA0"/>
    <w:rsid w:val="00127D90"/>
    <w:rsid w:val="00134487"/>
    <w:rsid w:val="00136B03"/>
    <w:rsid w:val="001413D3"/>
    <w:rsid w:val="00153F20"/>
    <w:rsid w:val="0015721F"/>
    <w:rsid w:val="001572E1"/>
    <w:rsid w:val="00160022"/>
    <w:rsid w:val="00166B51"/>
    <w:rsid w:val="00166B86"/>
    <w:rsid w:val="00166C58"/>
    <w:rsid w:val="001718C0"/>
    <w:rsid w:val="0017280E"/>
    <w:rsid w:val="001729BB"/>
    <w:rsid w:val="00194089"/>
    <w:rsid w:val="00195468"/>
    <w:rsid w:val="001A0F90"/>
    <w:rsid w:val="001A6686"/>
    <w:rsid w:val="001B2750"/>
    <w:rsid w:val="001B3C66"/>
    <w:rsid w:val="001B72B0"/>
    <w:rsid w:val="001D5B17"/>
    <w:rsid w:val="001F06AC"/>
    <w:rsid w:val="001F317A"/>
    <w:rsid w:val="00206D3D"/>
    <w:rsid w:val="00207350"/>
    <w:rsid w:val="002102EE"/>
    <w:rsid w:val="00210E92"/>
    <w:rsid w:val="0023242C"/>
    <w:rsid w:val="0023245B"/>
    <w:rsid w:val="00232855"/>
    <w:rsid w:val="002510C0"/>
    <w:rsid w:val="00251E56"/>
    <w:rsid w:val="00265D99"/>
    <w:rsid w:val="00267DB1"/>
    <w:rsid w:val="00276DE7"/>
    <w:rsid w:val="00280F01"/>
    <w:rsid w:val="00285A9B"/>
    <w:rsid w:val="002867F9"/>
    <w:rsid w:val="0029162E"/>
    <w:rsid w:val="00293E85"/>
    <w:rsid w:val="00297573"/>
    <w:rsid w:val="002A3664"/>
    <w:rsid w:val="002A62F5"/>
    <w:rsid w:val="002A6357"/>
    <w:rsid w:val="002B25A2"/>
    <w:rsid w:val="002B6B98"/>
    <w:rsid w:val="002C0543"/>
    <w:rsid w:val="002E5345"/>
    <w:rsid w:val="002F3999"/>
    <w:rsid w:val="002F66BC"/>
    <w:rsid w:val="003069AA"/>
    <w:rsid w:val="00323F03"/>
    <w:rsid w:val="0033184A"/>
    <w:rsid w:val="00332C00"/>
    <w:rsid w:val="00333B90"/>
    <w:rsid w:val="00333F65"/>
    <w:rsid w:val="00337E7E"/>
    <w:rsid w:val="0034130E"/>
    <w:rsid w:val="00344115"/>
    <w:rsid w:val="00345FB6"/>
    <w:rsid w:val="00347E99"/>
    <w:rsid w:val="00350171"/>
    <w:rsid w:val="003572FD"/>
    <w:rsid w:val="00365CAF"/>
    <w:rsid w:val="00372533"/>
    <w:rsid w:val="003747FA"/>
    <w:rsid w:val="00386901"/>
    <w:rsid w:val="00397574"/>
    <w:rsid w:val="003B3C33"/>
    <w:rsid w:val="003C5118"/>
    <w:rsid w:val="003D2F12"/>
    <w:rsid w:val="003E2BF9"/>
    <w:rsid w:val="003E4987"/>
    <w:rsid w:val="003E4B62"/>
    <w:rsid w:val="003E604C"/>
    <w:rsid w:val="003F0688"/>
    <w:rsid w:val="003F6A2C"/>
    <w:rsid w:val="00406189"/>
    <w:rsid w:val="0041052E"/>
    <w:rsid w:val="00423B22"/>
    <w:rsid w:val="00423E07"/>
    <w:rsid w:val="004356A6"/>
    <w:rsid w:val="00451A6F"/>
    <w:rsid w:val="0045769A"/>
    <w:rsid w:val="0046456D"/>
    <w:rsid w:val="00467228"/>
    <w:rsid w:val="00485DC8"/>
    <w:rsid w:val="004915ED"/>
    <w:rsid w:val="00491F35"/>
    <w:rsid w:val="00495B8F"/>
    <w:rsid w:val="004A05B9"/>
    <w:rsid w:val="004B2CAD"/>
    <w:rsid w:val="004C0BAE"/>
    <w:rsid w:val="004C24D9"/>
    <w:rsid w:val="004F3CEA"/>
    <w:rsid w:val="004F756E"/>
    <w:rsid w:val="00500BFF"/>
    <w:rsid w:val="00503BFA"/>
    <w:rsid w:val="00507779"/>
    <w:rsid w:val="005128F3"/>
    <w:rsid w:val="00512E1E"/>
    <w:rsid w:val="005203C9"/>
    <w:rsid w:val="00524F06"/>
    <w:rsid w:val="00535F6C"/>
    <w:rsid w:val="005401E5"/>
    <w:rsid w:val="00541151"/>
    <w:rsid w:val="005613D6"/>
    <w:rsid w:val="005702CC"/>
    <w:rsid w:val="0059124F"/>
    <w:rsid w:val="005932B5"/>
    <w:rsid w:val="005B286D"/>
    <w:rsid w:val="005B4098"/>
    <w:rsid w:val="005C7F05"/>
    <w:rsid w:val="005D2BA9"/>
    <w:rsid w:val="005E7388"/>
    <w:rsid w:val="005F5393"/>
    <w:rsid w:val="005F6590"/>
    <w:rsid w:val="006015E2"/>
    <w:rsid w:val="00604F78"/>
    <w:rsid w:val="006073D0"/>
    <w:rsid w:val="00612CBC"/>
    <w:rsid w:val="00613100"/>
    <w:rsid w:val="00620288"/>
    <w:rsid w:val="00621363"/>
    <w:rsid w:val="00630E0E"/>
    <w:rsid w:val="00634B37"/>
    <w:rsid w:val="006364A6"/>
    <w:rsid w:val="00644396"/>
    <w:rsid w:val="006460FA"/>
    <w:rsid w:val="006473B4"/>
    <w:rsid w:val="0065030B"/>
    <w:rsid w:val="006528A3"/>
    <w:rsid w:val="00655AA0"/>
    <w:rsid w:val="00661284"/>
    <w:rsid w:val="00664712"/>
    <w:rsid w:val="006666C2"/>
    <w:rsid w:val="00670587"/>
    <w:rsid w:val="0068472E"/>
    <w:rsid w:val="0069010E"/>
    <w:rsid w:val="00694379"/>
    <w:rsid w:val="00695DA9"/>
    <w:rsid w:val="0069622E"/>
    <w:rsid w:val="00696E3C"/>
    <w:rsid w:val="006A0A72"/>
    <w:rsid w:val="006A1024"/>
    <w:rsid w:val="006A7C36"/>
    <w:rsid w:val="006B3D92"/>
    <w:rsid w:val="006B6D19"/>
    <w:rsid w:val="006C09B8"/>
    <w:rsid w:val="006C7D29"/>
    <w:rsid w:val="006D5AF1"/>
    <w:rsid w:val="006E15CF"/>
    <w:rsid w:val="006E2715"/>
    <w:rsid w:val="006F0D70"/>
    <w:rsid w:val="006F5588"/>
    <w:rsid w:val="007105E1"/>
    <w:rsid w:val="00720091"/>
    <w:rsid w:val="0072536B"/>
    <w:rsid w:val="007272B4"/>
    <w:rsid w:val="00731852"/>
    <w:rsid w:val="00735362"/>
    <w:rsid w:val="00741A76"/>
    <w:rsid w:val="00745048"/>
    <w:rsid w:val="00750B09"/>
    <w:rsid w:val="00755185"/>
    <w:rsid w:val="007654ED"/>
    <w:rsid w:val="00766318"/>
    <w:rsid w:val="00770AB7"/>
    <w:rsid w:val="00774749"/>
    <w:rsid w:val="007821F6"/>
    <w:rsid w:val="007823BB"/>
    <w:rsid w:val="0079702E"/>
    <w:rsid w:val="007A1D8B"/>
    <w:rsid w:val="007B5A27"/>
    <w:rsid w:val="007C1BA2"/>
    <w:rsid w:val="007D19F5"/>
    <w:rsid w:val="007E2C0D"/>
    <w:rsid w:val="007E5AA8"/>
    <w:rsid w:val="007F3441"/>
    <w:rsid w:val="00801854"/>
    <w:rsid w:val="008136E6"/>
    <w:rsid w:val="008158A4"/>
    <w:rsid w:val="00826909"/>
    <w:rsid w:val="00826B97"/>
    <w:rsid w:val="0083155A"/>
    <w:rsid w:val="00836D6F"/>
    <w:rsid w:val="00844194"/>
    <w:rsid w:val="00851BE1"/>
    <w:rsid w:val="0085247F"/>
    <w:rsid w:val="008738B6"/>
    <w:rsid w:val="00880A94"/>
    <w:rsid w:val="00887D35"/>
    <w:rsid w:val="008A7154"/>
    <w:rsid w:val="008B2349"/>
    <w:rsid w:val="008C149A"/>
    <w:rsid w:val="008C4C07"/>
    <w:rsid w:val="008C5420"/>
    <w:rsid w:val="008C7287"/>
    <w:rsid w:val="008D34A4"/>
    <w:rsid w:val="008D3FCC"/>
    <w:rsid w:val="008D418C"/>
    <w:rsid w:val="008F09DC"/>
    <w:rsid w:val="008F2ED9"/>
    <w:rsid w:val="008F371C"/>
    <w:rsid w:val="009026B5"/>
    <w:rsid w:val="009055B0"/>
    <w:rsid w:val="00906247"/>
    <w:rsid w:val="00906E39"/>
    <w:rsid w:val="0092297C"/>
    <w:rsid w:val="00922B36"/>
    <w:rsid w:val="00927826"/>
    <w:rsid w:val="009402F7"/>
    <w:rsid w:val="00945BA0"/>
    <w:rsid w:val="0095739B"/>
    <w:rsid w:val="00972C91"/>
    <w:rsid w:val="0098070C"/>
    <w:rsid w:val="00980B45"/>
    <w:rsid w:val="009820F5"/>
    <w:rsid w:val="00983515"/>
    <w:rsid w:val="00994798"/>
    <w:rsid w:val="009A4382"/>
    <w:rsid w:val="009B3DA1"/>
    <w:rsid w:val="009B5D6C"/>
    <w:rsid w:val="009B67EF"/>
    <w:rsid w:val="009C485B"/>
    <w:rsid w:val="009C65D9"/>
    <w:rsid w:val="009D56AC"/>
    <w:rsid w:val="009E3A55"/>
    <w:rsid w:val="009F0202"/>
    <w:rsid w:val="009F1A80"/>
    <w:rsid w:val="009F3414"/>
    <w:rsid w:val="00A056FE"/>
    <w:rsid w:val="00A23505"/>
    <w:rsid w:val="00A46E5F"/>
    <w:rsid w:val="00A56C3B"/>
    <w:rsid w:val="00A725EB"/>
    <w:rsid w:val="00A737A2"/>
    <w:rsid w:val="00A7577A"/>
    <w:rsid w:val="00A76E46"/>
    <w:rsid w:val="00A77010"/>
    <w:rsid w:val="00A80E1E"/>
    <w:rsid w:val="00A85859"/>
    <w:rsid w:val="00A91D7E"/>
    <w:rsid w:val="00A949BB"/>
    <w:rsid w:val="00AA4F83"/>
    <w:rsid w:val="00AB1DB2"/>
    <w:rsid w:val="00AB2D02"/>
    <w:rsid w:val="00AC4141"/>
    <w:rsid w:val="00AC4ABF"/>
    <w:rsid w:val="00AC5339"/>
    <w:rsid w:val="00AC7D5E"/>
    <w:rsid w:val="00AD22D0"/>
    <w:rsid w:val="00AD7C24"/>
    <w:rsid w:val="00AE0DF3"/>
    <w:rsid w:val="00AE7BAC"/>
    <w:rsid w:val="00AF2575"/>
    <w:rsid w:val="00AF4DA0"/>
    <w:rsid w:val="00B01F8F"/>
    <w:rsid w:val="00B13C86"/>
    <w:rsid w:val="00B33D95"/>
    <w:rsid w:val="00B341BB"/>
    <w:rsid w:val="00B53900"/>
    <w:rsid w:val="00B57A26"/>
    <w:rsid w:val="00B71F53"/>
    <w:rsid w:val="00B74E23"/>
    <w:rsid w:val="00B77934"/>
    <w:rsid w:val="00B85D6E"/>
    <w:rsid w:val="00B949A4"/>
    <w:rsid w:val="00B97AFF"/>
    <w:rsid w:val="00B97CBE"/>
    <w:rsid w:val="00BA030B"/>
    <w:rsid w:val="00BA0B97"/>
    <w:rsid w:val="00BC65A9"/>
    <w:rsid w:val="00BD66C2"/>
    <w:rsid w:val="00BD7C32"/>
    <w:rsid w:val="00BE51DA"/>
    <w:rsid w:val="00BE5899"/>
    <w:rsid w:val="00BF0F95"/>
    <w:rsid w:val="00BF3822"/>
    <w:rsid w:val="00C106F1"/>
    <w:rsid w:val="00C115F7"/>
    <w:rsid w:val="00C14B32"/>
    <w:rsid w:val="00C25F84"/>
    <w:rsid w:val="00C26CB3"/>
    <w:rsid w:val="00C3760F"/>
    <w:rsid w:val="00C417E8"/>
    <w:rsid w:val="00C46428"/>
    <w:rsid w:val="00C557F3"/>
    <w:rsid w:val="00C56B1C"/>
    <w:rsid w:val="00C56D5C"/>
    <w:rsid w:val="00C6364C"/>
    <w:rsid w:val="00C7234E"/>
    <w:rsid w:val="00C737B1"/>
    <w:rsid w:val="00C761B2"/>
    <w:rsid w:val="00C77C2E"/>
    <w:rsid w:val="00C85655"/>
    <w:rsid w:val="00C8674A"/>
    <w:rsid w:val="00C94012"/>
    <w:rsid w:val="00CB4272"/>
    <w:rsid w:val="00CC4D6D"/>
    <w:rsid w:val="00CD62A1"/>
    <w:rsid w:val="00CE421C"/>
    <w:rsid w:val="00CF25F2"/>
    <w:rsid w:val="00D20548"/>
    <w:rsid w:val="00D2319B"/>
    <w:rsid w:val="00D32A97"/>
    <w:rsid w:val="00D34D5C"/>
    <w:rsid w:val="00D5117D"/>
    <w:rsid w:val="00D51F55"/>
    <w:rsid w:val="00D61075"/>
    <w:rsid w:val="00D66833"/>
    <w:rsid w:val="00D838BF"/>
    <w:rsid w:val="00D9033C"/>
    <w:rsid w:val="00D9351B"/>
    <w:rsid w:val="00DA0B7C"/>
    <w:rsid w:val="00DB0552"/>
    <w:rsid w:val="00DC5EC6"/>
    <w:rsid w:val="00DD10A0"/>
    <w:rsid w:val="00DD6440"/>
    <w:rsid w:val="00DE580B"/>
    <w:rsid w:val="00DE7037"/>
    <w:rsid w:val="00DF10B9"/>
    <w:rsid w:val="00E045F8"/>
    <w:rsid w:val="00E11895"/>
    <w:rsid w:val="00E14E89"/>
    <w:rsid w:val="00E1550D"/>
    <w:rsid w:val="00E17107"/>
    <w:rsid w:val="00E20715"/>
    <w:rsid w:val="00E2156D"/>
    <w:rsid w:val="00E275B3"/>
    <w:rsid w:val="00E407C4"/>
    <w:rsid w:val="00E4605B"/>
    <w:rsid w:val="00E55DEF"/>
    <w:rsid w:val="00E5701A"/>
    <w:rsid w:val="00E72A87"/>
    <w:rsid w:val="00E776A5"/>
    <w:rsid w:val="00E8504A"/>
    <w:rsid w:val="00E85581"/>
    <w:rsid w:val="00E929A4"/>
    <w:rsid w:val="00EA41BF"/>
    <w:rsid w:val="00EB463F"/>
    <w:rsid w:val="00EC6AD2"/>
    <w:rsid w:val="00ED0527"/>
    <w:rsid w:val="00ED0A23"/>
    <w:rsid w:val="00ED2C00"/>
    <w:rsid w:val="00ED4016"/>
    <w:rsid w:val="00EE59EC"/>
    <w:rsid w:val="00EE7F7B"/>
    <w:rsid w:val="00EF0CB9"/>
    <w:rsid w:val="00F00C72"/>
    <w:rsid w:val="00F054DB"/>
    <w:rsid w:val="00F07B99"/>
    <w:rsid w:val="00F13D13"/>
    <w:rsid w:val="00F162C8"/>
    <w:rsid w:val="00F16BE9"/>
    <w:rsid w:val="00F20D56"/>
    <w:rsid w:val="00F2328A"/>
    <w:rsid w:val="00F30D31"/>
    <w:rsid w:val="00F45221"/>
    <w:rsid w:val="00F479A7"/>
    <w:rsid w:val="00F47CD5"/>
    <w:rsid w:val="00F50820"/>
    <w:rsid w:val="00F50944"/>
    <w:rsid w:val="00F50B71"/>
    <w:rsid w:val="00F52066"/>
    <w:rsid w:val="00F525F7"/>
    <w:rsid w:val="00F540FD"/>
    <w:rsid w:val="00F55497"/>
    <w:rsid w:val="00F66234"/>
    <w:rsid w:val="00F81216"/>
    <w:rsid w:val="00FB2C81"/>
    <w:rsid w:val="00FB7C99"/>
    <w:rsid w:val="00FC674A"/>
    <w:rsid w:val="00FD0349"/>
    <w:rsid w:val="00FD1777"/>
    <w:rsid w:val="00FD2096"/>
    <w:rsid w:val="00FD51F7"/>
    <w:rsid w:val="00FD7697"/>
    <w:rsid w:val="00FE2C9F"/>
    <w:rsid w:val="00FE5B1D"/>
    <w:rsid w:val="00FF4E23"/>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C01B3EF-1493-4C9A-8EF0-3FBCA29D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9F5"/>
    <w:pPr>
      <w:spacing w:after="200" w:line="276" w:lineRule="auto"/>
    </w:pPr>
    <w:rPr>
      <w:sz w:val="22"/>
      <w:szCs w:val="22"/>
      <w:lang w:eastAsia="en-US"/>
    </w:rPr>
  </w:style>
  <w:style w:type="paragraph" w:styleId="Heading1">
    <w:name w:val="heading 1"/>
    <w:basedOn w:val="Normal"/>
    <w:next w:val="Normal"/>
    <w:link w:val="Heading1Char"/>
    <w:uiPriority w:val="9"/>
    <w:qFormat/>
    <w:rsid w:val="001D5B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401E5"/>
    <w:pPr>
      <w:keepNext/>
      <w:spacing w:after="0" w:line="240" w:lineRule="auto"/>
      <w:jc w:val="center"/>
      <w:outlineLvl w:val="1"/>
    </w:pPr>
    <w:rPr>
      <w:rFonts w:ascii="Enviro" w:eastAsia="Times New Roman" w:hAnsi="Enviro"/>
      <w:sz w:val="52"/>
      <w:szCs w:val="24"/>
    </w:rPr>
  </w:style>
  <w:style w:type="paragraph" w:styleId="Heading3">
    <w:name w:val="heading 3"/>
    <w:basedOn w:val="Normal"/>
    <w:next w:val="Normal"/>
    <w:link w:val="Heading3Char"/>
    <w:uiPriority w:val="9"/>
    <w:unhideWhenUsed/>
    <w:qFormat/>
    <w:rsid w:val="006847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next w:val="Normal"/>
    <w:link w:val="Heading9Char"/>
    <w:qFormat/>
    <w:rsid w:val="005401E5"/>
    <w:pPr>
      <w:keepNext/>
      <w:spacing w:after="0" w:line="240" w:lineRule="auto"/>
      <w:outlineLvl w:val="8"/>
    </w:pPr>
    <w:rPr>
      <w:rFonts w:ascii="Century Gothic" w:eastAsia="Times New Roman" w:hAnsi="Century Gothic"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573"/>
    <w:pPr>
      <w:ind w:left="720"/>
      <w:contextualSpacing/>
    </w:pPr>
  </w:style>
  <w:style w:type="paragraph" w:styleId="BalloonText">
    <w:name w:val="Balloon Text"/>
    <w:basedOn w:val="Normal"/>
    <w:link w:val="BalloonTextChar"/>
    <w:uiPriority w:val="99"/>
    <w:semiHidden/>
    <w:unhideWhenUsed/>
    <w:rsid w:val="00E77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6A5"/>
    <w:rPr>
      <w:rFonts w:ascii="Tahoma" w:hAnsi="Tahoma" w:cs="Tahoma"/>
      <w:sz w:val="16"/>
      <w:szCs w:val="16"/>
    </w:rPr>
  </w:style>
  <w:style w:type="character" w:styleId="Hyperlink">
    <w:name w:val="Hyperlink"/>
    <w:basedOn w:val="DefaultParagraphFont"/>
    <w:unhideWhenUsed/>
    <w:rsid w:val="003E2BF9"/>
    <w:rPr>
      <w:color w:val="0000FF"/>
      <w:u w:val="single"/>
    </w:rPr>
  </w:style>
  <w:style w:type="paragraph" w:styleId="NormalWeb">
    <w:name w:val="Normal (Web)"/>
    <w:basedOn w:val="Normal"/>
    <w:uiPriority w:val="99"/>
    <w:unhideWhenUsed/>
    <w:rsid w:val="003E2BF9"/>
    <w:pPr>
      <w:spacing w:before="100" w:beforeAutospacing="1" w:after="100" w:afterAutospacing="1" w:line="240" w:lineRule="auto"/>
    </w:pPr>
    <w:rPr>
      <w:rFonts w:ascii="Times New Roman" w:eastAsia="Times New Roman" w:hAnsi="Times New Roman"/>
      <w:sz w:val="24"/>
      <w:szCs w:val="24"/>
      <w:lang w:eastAsia="en-AU"/>
    </w:rPr>
  </w:style>
  <w:style w:type="paragraph" w:styleId="Header">
    <w:name w:val="header"/>
    <w:basedOn w:val="Normal"/>
    <w:link w:val="HeaderChar"/>
    <w:uiPriority w:val="99"/>
    <w:unhideWhenUsed/>
    <w:rsid w:val="00C72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34E"/>
  </w:style>
  <w:style w:type="paragraph" w:styleId="Footer">
    <w:name w:val="footer"/>
    <w:basedOn w:val="Normal"/>
    <w:link w:val="FooterChar"/>
    <w:uiPriority w:val="99"/>
    <w:unhideWhenUsed/>
    <w:rsid w:val="00C72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34E"/>
  </w:style>
  <w:style w:type="character" w:styleId="Emphasis">
    <w:name w:val="Emphasis"/>
    <w:basedOn w:val="DefaultParagraphFont"/>
    <w:uiPriority w:val="20"/>
    <w:qFormat/>
    <w:rsid w:val="00E8504A"/>
    <w:rPr>
      <w:i/>
      <w:iCs/>
    </w:rPr>
  </w:style>
  <w:style w:type="character" w:customStyle="1" w:styleId="Heading2Char">
    <w:name w:val="Heading 2 Char"/>
    <w:basedOn w:val="DefaultParagraphFont"/>
    <w:link w:val="Heading2"/>
    <w:rsid w:val="005401E5"/>
    <w:rPr>
      <w:rFonts w:ascii="Enviro" w:eastAsia="Times New Roman" w:hAnsi="Enviro"/>
      <w:sz w:val="52"/>
      <w:szCs w:val="24"/>
      <w:lang w:eastAsia="en-US"/>
    </w:rPr>
  </w:style>
  <w:style w:type="character" w:customStyle="1" w:styleId="Heading9Char">
    <w:name w:val="Heading 9 Char"/>
    <w:basedOn w:val="DefaultParagraphFont"/>
    <w:link w:val="Heading9"/>
    <w:rsid w:val="005401E5"/>
    <w:rPr>
      <w:rFonts w:ascii="Century Gothic" w:eastAsia="Times New Roman" w:hAnsi="Century Gothic" w:cs="Arial"/>
      <w:b/>
      <w:bCs/>
      <w:sz w:val="28"/>
      <w:lang w:eastAsia="en-US"/>
    </w:rPr>
  </w:style>
  <w:style w:type="paragraph" w:customStyle="1" w:styleId="Style1">
    <w:name w:val="Style1"/>
    <w:basedOn w:val="Normal"/>
    <w:link w:val="Style1Char"/>
    <w:qFormat/>
    <w:rsid w:val="00CF25F2"/>
    <w:pPr>
      <w:spacing w:before="360" w:after="240" w:line="240" w:lineRule="auto"/>
    </w:pPr>
    <w:rPr>
      <w:rFonts w:asciiTheme="minorHAnsi" w:hAnsiTheme="minorHAnsi" w:cstheme="minorHAnsi"/>
      <w:b/>
      <w:sz w:val="32"/>
    </w:rPr>
  </w:style>
  <w:style w:type="paragraph" w:customStyle="1" w:styleId="Style2">
    <w:name w:val="Style2"/>
    <w:basedOn w:val="Normal"/>
    <w:link w:val="Style2Char"/>
    <w:qFormat/>
    <w:rsid w:val="00CF25F2"/>
    <w:pPr>
      <w:spacing w:before="170" w:after="0" w:line="240" w:lineRule="auto"/>
      <w:jc w:val="both"/>
    </w:pPr>
    <w:rPr>
      <w:rFonts w:asciiTheme="minorHAnsi" w:eastAsia="Times New Roman" w:hAnsiTheme="minorHAnsi" w:cstheme="minorHAnsi"/>
      <w:sz w:val="24"/>
      <w:szCs w:val="20"/>
      <w:lang w:eastAsia="en-AU"/>
    </w:rPr>
  </w:style>
  <w:style w:type="character" w:customStyle="1" w:styleId="Style1Char">
    <w:name w:val="Style1 Char"/>
    <w:basedOn w:val="DefaultParagraphFont"/>
    <w:link w:val="Style1"/>
    <w:rsid w:val="00CF25F2"/>
    <w:rPr>
      <w:rFonts w:asciiTheme="minorHAnsi" w:hAnsiTheme="minorHAnsi" w:cstheme="minorHAnsi"/>
      <w:b/>
      <w:sz w:val="32"/>
      <w:szCs w:val="22"/>
      <w:lang w:eastAsia="en-US"/>
    </w:rPr>
  </w:style>
  <w:style w:type="paragraph" w:customStyle="1" w:styleId="Style3">
    <w:name w:val="Style3"/>
    <w:basedOn w:val="Normal"/>
    <w:link w:val="Style3Char"/>
    <w:qFormat/>
    <w:rsid w:val="00CF25F2"/>
    <w:pPr>
      <w:spacing w:before="170" w:after="0" w:line="240" w:lineRule="auto"/>
      <w:jc w:val="both"/>
    </w:pPr>
    <w:rPr>
      <w:rFonts w:eastAsia="Arial Unicode MS" w:cs="Calibri"/>
      <w:sz w:val="24"/>
      <w:szCs w:val="24"/>
    </w:rPr>
  </w:style>
  <w:style w:type="character" w:customStyle="1" w:styleId="Style2Char">
    <w:name w:val="Style2 Char"/>
    <w:basedOn w:val="DefaultParagraphFont"/>
    <w:link w:val="Style2"/>
    <w:rsid w:val="00CF25F2"/>
    <w:rPr>
      <w:rFonts w:asciiTheme="minorHAnsi" w:eastAsia="Times New Roman" w:hAnsiTheme="minorHAnsi" w:cstheme="minorHAnsi"/>
      <w:sz w:val="24"/>
    </w:rPr>
  </w:style>
  <w:style w:type="paragraph" w:customStyle="1" w:styleId="Style4">
    <w:name w:val="Style4"/>
    <w:basedOn w:val="Normal"/>
    <w:link w:val="Style4Char"/>
    <w:qFormat/>
    <w:rsid w:val="00CF25F2"/>
    <w:pPr>
      <w:spacing w:before="170" w:after="0" w:line="240" w:lineRule="auto"/>
    </w:pPr>
    <w:rPr>
      <w:rFonts w:cs="Calibri"/>
      <w:b/>
      <w:sz w:val="28"/>
      <w:szCs w:val="28"/>
    </w:rPr>
  </w:style>
  <w:style w:type="character" w:customStyle="1" w:styleId="Style3Char">
    <w:name w:val="Style3 Char"/>
    <w:basedOn w:val="DefaultParagraphFont"/>
    <w:link w:val="Style3"/>
    <w:rsid w:val="00CF25F2"/>
    <w:rPr>
      <w:rFonts w:eastAsia="Arial Unicode MS" w:cs="Calibri"/>
      <w:sz w:val="24"/>
      <w:szCs w:val="24"/>
      <w:lang w:eastAsia="en-US"/>
    </w:rPr>
  </w:style>
  <w:style w:type="character" w:customStyle="1" w:styleId="Style4Char">
    <w:name w:val="Style4 Char"/>
    <w:basedOn w:val="DefaultParagraphFont"/>
    <w:link w:val="Style4"/>
    <w:rsid w:val="00CF25F2"/>
    <w:rPr>
      <w:rFonts w:cs="Calibri"/>
      <w:b/>
      <w:sz w:val="28"/>
      <w:szCs w:val="28"/>
      <w:lang w:eastAsia="en-US"/>
    </w:rPr>
  </w:style>
  <w:style w:type="character" w:customStyle="1" w:styleId="Heading3Char">
    <w:name w:val="Heading 3 Char"/>
    <w:basedOn w:val="DefaultParagraphFont"/>
    <w:link w:val="Heading3"/>
    <w:uiPriority w:val="9"/>
    <w:rsid w:val="0068472E"/>
    <w:rPr>
      <w:rFonts w:asciiTheme="majorHAnsi" w:eastAsiaTheme="majorEastAsia" w:hAnsiTheme="majorHAnsi" w:cstheme="majorBidi"/>
      <w:color w:val="243F60" w:themeColor="accent1" w:themeShade="7F"/>
      <w:sz w:val="24"/>
      <w:szCs w:val="24"/>
      <w:lang w:eastAsia="en-US"/>
    </w:rPr>
  </w:style>
  <w:style w:type="character" w:styleId="Strong">
    <w:name w:val="Strong"/>
    <w:uiPriority w:val="22"/>
    <w:qFormat/>
    <w:rsid w:val="0068472E"/>
    <w:rPr>
      <w:b/>
      <w:bCs/>
    </w:rPr>
  </w:style>
  <w:style w:type="character" w:customStyle="1" w:styleId="Heading1Char">
    <w:name w:val="Heading 1 Char"/>
    <w:basedOn w:val="DefaultParagraphFont"/>
    <w:link w:val="Heading1"/>
    <w:uiPriority w:val="9"/>
    <w:rsid w:val="001D5B17"/>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unhideWhenUsed/>
    <w:qFormat/>
    <w:rsid w:val="001D5B17"/>
    <w:pPr>
      <w:outlineLvl w:val="9"/>
    </w:pPr>
    <w:rPr>
      <w:lang w:val="en-US" w:eastAsia="ja-JP"/>
    </w:rPr>
  </w:style>
  <w:style w:type="paragraph" w:styleId="TOC1">
    <w:name w:val="toc 1"/>
    <w:basedOn w:val="Normal"/>
    <w:next w:val="Normal"/>
    <w:autoRedefine/>
    <w:uiPriority w:val="39"/>
    <w:unhideWhenUsed/>
    <w:qFormat/>
    <w:rsid w:val="001D5B17"/>
    <w:pPr>
      <w:spacing w:after="100"/>
    </w:pPr>
  </w:style>
  <w:style w:type="paragraph" w:styleId="TOC3">
    <w:name w:val="toc 3"/>
    <w:basedOn w:val="Normal"/>
    <w:next w:val="Normal"/>
    <w:autoRedefine/>
    <w:uiPriority w:val="39"/>
    <w:unhideWhenUsed/>
    <w:qFormat/>
    <w:rsid w:val="00C26CB3"/>
    <w:pPr>
      <w:spacing w:after="100"/>
    </w:pPr>
  </w:style>
  <w:style w:type="paragraph" w:styleId="TOC2">
    <w:name w:val="toc 2"/>
    <w:basedOn w:val="Normal"/>
    <w:next w:val="Normal"/>
    <w:autoRedefine/>
    <w:uiPriority w:val="39"/>
    <w:unhideWhenUsed/>
    <w:qFormat/>
    <w:rsid w:val="00C26CB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3350">
      <w:bodyDiv w:val="1"/>
      <w:marLeft w:val="0"/>
      <w:marRight w:val="0"/>
      <w:marTop w:val="0"/>
      <w:marBottom w:val="0"/>
      <w:divBdr>
        <w:top w:val="none" w:sz="0" w:space="0" w:color="auto"/>
        <w:left w:val="none" w:sz="0" w:space="0" w:color="auto"/>
        <w:bottom w:val="none" w:sz="0" w:space="0" w:color="auto"/>
        <w:right w:val="none" w:sz="0" w:space="0" w:color="auto"/>
      </w:divBdr>
    </w:div>
    <w:div w:id="121770742">
      <w:bodyDiv w:val="1"/>
      <w:marLeft w:val="0"/>
      <w:marRight w:val="0"/>
      <w:marTop w:val="0"/>
      <w:marBottom w:val="0"/>
      <w:divBdr>
        <w:top w:val="none" w:sz="0" w:space="0" w:color="auto"/>
        <w:left w:val="none" w:sz="0" w:space="0" w:color="auto"/>
        <w:bottom w:val="none" w:sz="0" w:space="0" w:color="auto"/>
        <w:right w:val="none" w:sz="0" w:space="0" w:color="auto"/>
      </w:divBdr>
    </w:div>
    <w:div w:id="250705284">
      <w:bodyDiv w:val="1"/>
      <w:marLeft w:val="0"/>
      <w:marRight w:val="0"/>
      <w:marTop w:val="0"/>
      <w:marBottom w:val="0"/>
      <w:divBdr>
        <w:top w:val="none" w:sz="0" w:space="0" w:color="auto"/>
        <w:left w:val="none" w:sz="0" w:space="0" w:color="auto"/>
        <w:bottom w:val="none" w:sz="0" w:space="0" w:color="auto"/>
        <w:right w:val="none" w:sz="0" w:space="0" w:color="auto"/>
      </w:divBdr>
    </w:div>
    <w:div w:id="424497285">
      <w:bodyDiv w:val="1"/>
      <w:marLeft w:val="0"/>
      <w:marRight w:val="0"/>
      <w:marTop w:val="0"/>
      <w:marBottom w:val="0"/>
      <w:divBdr>
        <w:top w:val="none" w:sz="0" w:space="0" w:color="auto"/>
        <w:left w:val="none" w:sz="0" w:space="0" w:color="auto"/>
        <w:bottom w:val="none" w:sz="0" w:space="0" w:color="auto"/>
        <w:right w:val="none" w:sz="0" w:space="0" w:color="auto"/>
      </w:divBdr>
      <w:divsChild>
        <w:div w:id="339546647">
          <w:marLeft w:val="0"/>
          <w:marRight w:val="0"/>
          <w:marTop w:val="0"/>
          <w:marBottom w:val="0"/>
          <w:divBdr>
            <w:top w:val="none" w:sz="0" w:space="0" w:color="auto"/>
            <w:left w:val="none" w:sz="0" w:space="0" w:color="auto"/>
            <w:bottom w:val="none" w:sz="0" w:space="0" w:color="auto"/>
            <w:right w:val="none" w:sz="0" w:space="0" w:color="auto"/>
          </w:divBdr>
          <w:divsChild>
            <w:div w:id="234432976">
              <w:marLeft w:val="0"/>
              <w:marRight w:val="0"/>
              <w:marTop w:val="0"/>
              <w:marBottom w:val="0"/>
              <w:divBdr>
                <w:top w:val="none" w:sz="0" w:space="0" w:color="auto"/>
                <w:left w:val="none" w:sz="0" w:space="0" w:color="auto"/>
                <w:bottom w:val="none" w:sz="0" w:space="0" w:color="auto"/>
                <w:right w:val="none" w:sz="0" w:space="0" w:color="auto"/>
              </w:divBdr>
              <w:divsChild>
                <w:div w:id="2098357112">
                  <w:marLeft w:val="0"/>
                  <w:marRight w:val="0"/>
                  <w:marTop w:val="0"/>
                  <w:marBottom w:val="0"/>
                  <w:divBdr>
                    <w:top w:val="none" w:sz="0" w:space="0" w:color="auto"/>
                    <w:left w:val="none" w:sz="0" w:space="0" w:color="auto"/>
                    <w:bottom w:val="none" w:sz="0" w:space="0" w:color="auto"/>
                    <w:right w:val="none" w:sz="0" w:space="0" w:color="auto"/>
                  </w:divBdr>
                  <w:divsChild>
                    <w:div w:id="239407322">
                      <w:marLeft w:val="0"/>
                      <w:marRight w:val="0"/>
                      <w:marTop w:val="0"/>
                      <w:marBottom w:val="0"/>
                      <w:divBdr>
                        <w:top w:val="none" w:sz="0" w:space="0" w:color="auto"/>
                        <w:left w:val="none" w:sz="0" w:space="0" w:color="auto"/>
                        <w:bottom w:val="none" w:sz="0" w:space="0" w:color="auto"/>
                        <w:right w:val="none" w:sz="0" w:space="0" w:color="auto"/>
                      </w:divBdr>
                      <w:divsChild>
                        <w:div w:id="904490182">
                          <w:marLeft w:val="0"/>
                          <w:marRight w:val="0"/>
                          <w:marTop w:val="0"/>
                          <w:marBottom w:val="0"/>
                          <w:divBdr>
                            <w:top w:val="none" w:sz="0" w:space="0" w:color="auto"/>
                            <w:left w:val="none" w:sz="0" w:space="0" w:color="auto"/>
                            <w:bottom w:val="none" w:sz="0" w:space="0" w:color="auto"/>
                            <w:right w:val="none" w:sz="0" w:space="0" w:color="auto"/>
                          </w:divBdr>
                          <w:divsChild>
                            <w:div w:id="20319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545182">
      <w:bodyDiv w:val="1"/>
      <w:marLeft w:val="0"/>
      <w:marRight w:val="0"/>
      <w:marTop w:val="0"/>
      <w:marBottom w:val="0"/>
      <w:divBdr>
        <w:top w:val="none" w:sz="0" w:space="0" w:color="auto"/>
        <w:left w:val="none" w:sz="0" w:space="0" w:color="auto"/>
        <w:bottom w:val="none" w:sz="0" w:space="0" w:color="auto"/>
        <w:right w:val="none" w:sz="0" w:space="0" w:color="auto"/>
      </w:divBdr>
    </w:div>
    <w:div w:id="747851209">
      <w:bodyDiv w:val="1"/>
      <w:marLeft w:val="0"/>
      <w:marRight w:val="0"/>
      <w:marTop w:val="0"/>
      <w:marBottom w:val="0"/>
      <w:divBdr>
        <w:top w:val="none" w:sz="0" w:space="0" w:color="auto"/>
        <w:left w:val="none" w:sz="0" w:space="0" w:color="auto"/>
        <w:bottom w:val="none" w:sz="0" w:space="0" w:color="auto"/>
        <w:right w:val="none" w:sz="0" w:space="0" w:color="auto"/>
      </w:divBdr>
    </w:div>
    <w:div w:id="947197026">
      <w:bodyDiv w:val="1"/>
      <w:marLeft w:val="0"/>
      <w:marRight w:val="0"/>
      <w:marTop w:val="0"/>
      <w:marBottom w:val="0"/>
      <w:divBdr>
        <w:top w:val="none" w:sz="0" w:space="0" w:color="auto"/>
        <w:left w:val="none" w:sz="0" w:space="0" w:color="auto"/>
        <w:bottom w:val="none" w:sz="0" w:space="0" w:color="auto"/>
        <w:right w:val="none" w:sz="0" w:space="0" w:color="auto"/>
      </w:divBdr>
    </w:div>
    <w:div w:id="1000037560">
      <w:bodyDiv w:val="1"/>
      <w:marLeft w:val="0"/>
      <w:marRight w:val="0"/>
      <w:marTop w:val="0"/>
      <w:marBottom w:val="0"/>
      <w:divBdr>
        <w:top w:val="none" w:sz="0" w:space="0" w:color="auto"/>
        <w:left w:val="none" w:sz="0" w:space="0" w:color="auto"/>
        <w:bottom w:val="none" w:sz="0" w:space="0" w:color="auto"/>
        <w:right w:val="none" w:sz="0" w:space="0" w:color="auto"/>
      </w:divBdr>
    </w:div>
    <w:div w:id="1032807427">
      <w:bodyDiv w:val="1"/>
      <w:marLeft w:val="0"/>
      <w:marRight w:val="0"/>
      <w:marTop w:val="0"/>
      <w:marBottom w:val="0"/>
      <w:divBdr>
        <w:top w:val="none" w:sz="0" w:space="0" w:color="auto"/>
        <w:left w:val="none" w:sz="0" w:space="0" w:color="auto"/>
        <w:bottom w:val="none" w:sz="0" w:space="0" w:color="auto"/>
        <w:right w:val="none" w:sz="0" w:space="0" w:color="auto"/>
      </w:divBdr>
      <w:divsChild>
        <w:div w:id="1512380432">
          <w:marLeft w:val="0"/>
          <w:marRight w:val="0"/>
          <w:marTop w:val="0"/>
          <w:marBottom w:val="0"/>
          <w:divBdr>
            <w:top w:val="none" w:sz="0" w:space="0" w:color="auto"/>
            <w:left w:val="none" w:sz="0" w:space="0" w:color="auto"/>
            <w:bottom w:val="none" w:sz="0" w:space="0" w:color="auto"/>
            <w:right w:val="none" w:sz="0" w:space="0" w:color="auto"/>
          </w:divBdr>
          <w:divsChild>
            <w:div w:id="1439257371">
              <w:marLeft w:val="0"/>
              <w:marRight w:val="0"/>
              <w:marTop w:val="0"/>
              <w:marBottom w:val="0"/>
              <w:divBdr>
                <w:top w:val="none" w:sz="0" w:space="0" w:color="auto"/>
                <w:left w:val="none" w:sz="0" w:space="0" w:color="auto"/>
                <w:bottom w:val="none" w:sz="0" w:space="0" w:color="auto"/>
                <w:right w:val="none" w:sz="0" w:space="0" w:color="auto"/>
              </w:divBdr>
              <w:divsChild>
                <w:div w:id="234630413">
                  <w:marLeft w:val="0"/>
                  <w:marRight w:val="0"/>
                  <w:marTop w:val="0"/>
                  <w:marBottom w:val="0"/>
                  <w:divBdr>
                    <w:top w:val="none" w:sz="0" w:space="0" w:color="auto"/>
                    <w:left w:val="none" w:sz="0" w:space="0" w:color="auto"/>
                    <w:bottom w:val="none" w:sz="0" w:space="0" w:color="auto"/>
                    <w:right w:val="none" w:sz="0" w:space="0" w:color="auto"/>
                  </w:divBdr>
                  <w:divsChild>
                    <w:div w:id="966542408">
                      <w:marLeft w:val="0"/>
                      <w:marRight w:val="0"/>
                      <w:marTop w:val="0"/>
                      <w:marBottom w:val="0"/>
                      <w:divBdr>
                        <w:top w:val="none" w:sz="0" w:space="0" w:color="auto"/>
                        <w:left w:val="none" w:sz="0" w:space="0" w:color="auto"/>
                        <w:bottom w:val="none" w:sz="0" w:space="0" w:color="auto"/>
                        <w:right w:val="none" w:sz="0" w:space="0" w:color="auto"/>
                      </w:divBdr>
                      <w:divsChild>
                        <w:div w:id="171651961">
                          <w:marLeft w:val="0"/>
                          <w:marRight w:val="0"/>
                          <w:marTop w:val="0"/>
                          <w:marBottom w:val="0"/>
                          <w:divBdr>
                            <w:top w:val="none" w:sz="0" w:space="0" w:color="auto"/>
                            <w:left w:val="none" w:sz="0" w:space="0" w:color="auto"/>
                            <w:bottom w:val="none" w:sz="0" w:space="0" w:color="auto"/>
                            <w:right w:val="none" w:sz="0" w:space="0" w:color="auto"/>
                          </w:divBdr>
                          <w:divsChild>
                            <w:div w:id="1367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369259">
      <w:bodyDiv w:val="1"/>
      <w:marLeft w:val="0"/>
      <w:marRight w:val="0"/>
      <w:marTop w:val="0"/>
      <w:marBottom w:val="0"/>
      <w:divBdr>
        <w:top w:val="none" w:sz="0" w:space="0" w:color="auto"/>
        <w:left w:val="none" w:sz="0" w:space="0" w:color="auto"/>
        <w:bottom w:val="none" w:sz="0" w:space="0" w:color="auto"/>
        <w:right w:val="none" w:sz="0" w:space="0" w:color="auto"/>
      </w:divBdr>
    </w:div>
    <w:div w:id="1357123344">
      <w:bodyDiv w:val="1"/>
      <w:marLeft w:val="0"/>
      <w:marRight w:val="0"/>
      <w:marTop w:val="0"/>
      <w:marBottom w:val="0"/>
      <w:divBdr>
        <w:top w:val="none" w:sz="0" w:space="0" w:color="auto"/>
        <w:left w:val="none" w:sz="0" w:space="0" w:color="auto"/>
        <w:bottom w:val="none" w:sz="0" w:space="0" w:color="auto"/>
        <w:right w:val="none" w:sz="0" w:space="0" w:color="auto"/>
      </w:divBdr>
      <w:divsChild>
        <w:div w:id="738333449">
          <w:marLeft w:val="0"/>
          <w:marRight w:val="0"/>
          <w:marTop w:val="0"/>
          <w:marBottom w:val="0"/>
          <w:divBdr>
            <w:top w:val="none" w:sz="0" w:space="0" w:color="auto"/>
            <w:left w:val="none" w:sz="0" w:space="0" w:color="auto"/>
            <w:bottom w:val="none" w:sz="0" w:space="0" w:color="auto"/>
            <w:right w:val="none" w:sz="0" w:space="0" w:color="auto"/>
          </w:divBdr>
        </w:div>
        <w:div w:id="1295939940">
          <w:marLeft w:val="0"/>
          <w:marRight w:val="0"/>
          <w:marTop w:val="0"/>
          <w:marBottom w:val="0"/>
          <w:divBdr>
            <w:top w:val="none" w:sz="0" w:space="0" w:color="auto"/>
            <w:left w:val="none" w:sz="0" w:space="0" w:color="auto"/>
            <w:bottom w:val="none" w:sz="0" w:space="0" w:color="auto"/>
            <w:right w:val="none" w:sz="0" w:space="0" w:color="auto"/>
          </w:divBdr>
        </w:div>
      </w:divsChild>
    </w:div>
    <w:div w:id="1487697308">
      <w:bodyDiv w:val="1"/>
      <w:marLeft w:val="0"/>
      <w:marRight w:val="0"/>
      <w:marTop w:val="0"/>
      <w:marBottom w:val="0"/>
      <w:divBdr>
        <w:top w:val="none" w:sz="0" w:space="0" w:color="auto"/>
        <w:left w:val="none" w:sz="0" w:space="0" w:color="auto"/>
        <w:bottom w:val="none" w:sz="0" w:space="0" w:color="auto"/>
        <w:right w:val="none" w:sz="0" w:space="0" w:color="auto"/>
      </w:divBdr>
      <w:divsChild>
        <w:div w:id="1258365269">
          <w:marLeft w:val="0"/>
          <w:marRight w:val="0"/>
          <w:marTop w:val="0"/>
          <w:marBottom w:val="0"/>
          <w:divBdr>
            <w:top w:val="none" w:sz="0" w:space="0" w:color="auto"/>
            <w:left w:val="none" w:sz="0" w:space="0" w:color="auto"/>
            <w:bottom w:val="none" w:sz="0" w:space="0" w:color="auto"/>
            <w:right w:val="none" w:sz="0" w:space="0" w:color="auto"/>
          </w:divBdr>
          <w:divsChild>
            <w:div w:id="63339043">
              <w:marLeft w:val="0"/>
              <w:marRight w:val="0"/>
              <w:marTop w:val="0"/>
              <w:marBottom w:val="0"/>
              <w:divBdr>
                <w:top w:val="none" w:sz="0" w:space="0" w:color="auto"/>
                <w:left w:val="none" w:sz="0" w:space="0" w:color="auto"/>
                <w:bottom w:val="none" w:sz="0" w:space="0" w:color="auto"/>
                <w:right w:val="none" w:sz="0" w:space="0" w:color="auto"/>
              </w:divBdr>
              <w:divsChild>
                <w:div w:id="1669552931">
                  <w:marLeft w:val="0"/>
                  <w:marRight w:val="0"/>
                  <w:marTop w:val="0"/>
                  <w:marBottom w:val="0"/>
                  <w:divBdr>
                    <w:top w:val="none" w:sz="0" w:space="0" w:color="auto"/>
                    <w:left w:val="none" w:sz="0" w:space="0" w:color="auto"/>
                    <w:bottom w:val="none" w:sz="0" w:space="0" w:color="auto"/>
                    <w:right w:val="none" w:sz="0" w:space="0" w:color="auto"/>
                  </w:divBdr>
                  <w:divsChild>
                    <w:div w:id="708336659">
                      <w:marLeft w:val="0"/>
                      <w:marRight w:val="0"/>
                      <w:marTop w:val="0"/>
                      <w:marBottom w:val="0"/>
                      <w:divBdr>
                        <w:top w:val="none" w:sz="0" w:space="0" w:color="auto"/>
                        <w:left w:val="none" w:sz="0" w:space="0" w:color="auto"/>
                        <w:bottom w:val="none" w:sz="0" w:space="0" w:color="auto"/>
                        <w:right w:val="none" w:sz="0" w:space="0" w:color="auto"/>
                      </w:divBdr>
                      <w:divsChild>
                        <w:div w:id="931471023">
                          <w:marLeft w:val="0"/>
                          <w:marRight w:val="0"/>
                          <w:marTop w:val="0"/>
                          <w:marBottom w:val="0"/>
                          <w:divBdr>
                            <w:top w:val="none" w:sz="0" w:space="0" w:color="auto"/>
                            <w:left w:val="none" w:sz="0" w:space="0" w:color="auto"/>
                            <w:bottom w:val="none" w:sz="0" w:space="0" w:color="auto"/>
                            <w:right w:val="none" w:sz="0" w:space="0" w:color="auto"/>
                          </w:divBdr>
                          <w:divsChild>
                            <w:div w:id="18465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apprenticeships.gov.au" TargetMode="External"/><Relationship Id="rId13" Type="http://schemas.openxmlformats.org/officeDocument/2006/relationships/hyperlink" Target="http://www.austlii.edu.au/au/legis/vic/consol_act/ohasa2004273/" TargetMode="External"/><Relationship Id="rId18" Type="http://schemas.openxmlformats.org/officeDocument/2006/relationships/hyperlink" Target="http://www.comlaw.gov.au/Details/C2012C00143"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aifs.gov.au/nch/pubs/sheets/rs14/rs14.html" TargetMode="External"/><Relationship Id="rId7" Type="http://schemas.openxmlformats.org/officeDocument/2006/relationships/endnotes" Target="endnotes.xml"/><Relationship Id="rId12" Type="http://schemas.openxmlformats.org/officeDocument/2006/relationships/hyperlink" Target="http://www.comlaw.gov.au/Series/C2011A00137" TargetMode="External"/><Relationship Id="rId17" Type="http://schemas.openxmlformats.org/officeDocument/2006/relationships/hyperlink" Target="http://www.aph.gov.au/library/pubs/rn/1998-99/99rn26.ht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rivacy.gov.au" TargetMode="External"/><Relationship Id="rId20" Type="http://schemas.openxmlformats.org/officeDocument/2006/relationships/hyperlink" Target="http://www.consumerlaw.gov.au/content/Content.aspx?doc=home.ht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ralianapprenticeships.gov.au" TargetMode="External"/><Relationship Id="rId24" Type="http://schemas.openxmlformats.org/officeDocument/2006/relationships/hyperlink" Target="mailto:apprenticeships@sarinarusso.com.au" TargetMode="External"/><Relationship Id="rId5" Type="http://schemas.openxmlformats.org/officeDocument/2006/relationships/webSettings" Target="webSettings.xml"/><Relationship Id="rId15" Type="http://schemas.openxmlformats.org/officeDocument/2006/relationships/hyperlink" Target="http://www.austlii.edu.au/au/legis/cth/num_act/ira1988242/" TargetMode="External"/><Relationship Id="rId23" Type="http://schemas.openxmlformats.org/officeDocument/2006/relationships/hyperlink" Target="mailto:aasninfo@megt.com.au" TargetMode="External"/><Relationship Id="rId28" Type="http://schemas.openxmlformats.org/officeDocument/2006/relationships/header" Target="header3.xml"/><Relationship Id="rId10" Type="http://schemas.openxmlformats.org/officeDocument/2006/relationships/hyperlink" Target="http://www.USI.gov.au" TargetMode="External"/><Relationship Id="rId19" Type="http://schemas.openxmlformats.org/officeDocument/2006/relationships/hyperlink" Target="http://www.equalitylaw.org.au/elrp/resourc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SI.gov.au" TargetMode="External"/><Relationship Id="rId14" Type="http://schemas.openxmlformats.org/officeDocument/2006/relationships/hyperlink" Target="http://www.slp.wa.gov.au/legislation/agency.nsf/docep_main_mrtitle_650_homepage.html" TargetMode="External"/><Relationship Id="rId22" Type="http://schemas.openxmlformats.org/officeDocument/2006/relationships/hyperlink" Target="mailto:info@apprenticeshipsupport.com.au"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F9AA6-8C87-4E08-901E-E76A26A8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21</Pages>
  <Words>7228</Words>
  <Characters>41200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48332</CharactersWithSpaces>
  <SharedDoc>false</SharedDoc>
  <HLinks>
    <vt:vector size="12" baseType="variant">
      <vt:variant>
        <vt:i4>589933</vt:i4>
      </vt:variant>
      <vt:variant>
        <vt:i4>3</vt:i4>
      </vt:variant>
      <vt:variant>
        <vt:i4>0</vt:i4>
      </vt:variant>
      <vt:variant>
        <vt:i4>5</vt:i4>
      </vt:variant>
      <vt:variant>
        <vt:lpwstr>mailto:support@qts.edu.au</vt:lpwstr>
      </vt:variant>
      <vt:variant>
        <vt:lpwstr/>
      </vt:variant>
      <vt:variant>
        <vt:i4>110</vt:i4>
      </vt:variant>
      <vt:variant>
        <vt:i4>0</vt:i4>
      </vt:variant>
      <vt:variant>
        <vt:i4>0</vt:i4>
      </vt:variant>
      <vt:variant>
        <vt:i4>5</vt:i4>
      </vt:variant>
      <vt:variant>
        <vt:lpwstr>mailto:assessments@qts.edu.au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Quality Training Solutions</dc:creator>
  <cp:lastModifiedBy>LGS</cp:lastModifiedBy>
  <cp:revision>19</cp:revision>
  <cp:lastPrinted>2017-06-08T00:46:00Z</cp:lastPrinted>
  <dcterms:created xsi:type="dcterms:W3CDTF">2016-12-08T03:09:00Z</dcterms:created>
  <dcterms:modified xsi:type="dcterms:W3CDTF">2017-06-13T03:54:00Z</dcterms:modified>
</cp:coreProperties>
</file>